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1553E" w:rsidR="1CF278DD" w:rsidP="00873FD4" w:rsidRDefault="1CF278DD" w14:paraId="503507A6" w14:textId="1DF680A1">
      <w:pPr>
        <w:jc w:val="both"/>
        <w:rPr>
          <w:lang w:val="en-GB"/>
        </w:rPr>
      </w:pPr>
      <w:r w:rsidRPr="0041553E">
        <w:rPr>
          <w:smallCaps/>
          <w:noProof/>
          <w:lang w:eastAsia="pt-PT"/>
        </w:rPr>
        <w:drawing>
          <wp:inline distT="0" distB="0" distL="0" distR="0" wp14:anchorId="3DBDA66D" wp14:editId="4C7FD636">
            <wp:extent cx="914400" cy="304493"/>
            <wp:effectExtent l="0" t="0" r="0" b="0"/>
            <wp:docPr id="10953293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304493"/>
                    </a:xfrm>
                    <a:prstGeom prst="rect">
                      <a:avLst/>
                    </a:prstGeom>
                  </pic:spPr>
                </pic:pic>
              </a:graphicData>
            </a:graphic>
          </wp:inline>
        </w:drawing>
      </w:r>
      <w:r w:rsidRPr="0041553E">
        <w:rPr>
          <w:smallCaps/>
          <w:lang w:val="en-GB"/>
        </w:rPr>
        <w:t xml:space="preserve">            </w:t>
      </w:r>
      <w:r w:rsidRPr="0041553E">
        <w:rPr>
          <w:caps/>
          <w:sz w:val="36"/>
          <w:szCs w:val="36"/>
          <w:lang w:val="en-GB"/>
        </w:rPr>
        <w:t>AquaSafe Workshop Odyssea</w:t>
      </w:r>
      <w:r w:rsidRPr="0E05F381">
        <w:rPr>
          <w:smallCaps/>
          <w:sz w:val="20"/>
          <w:szCs w:val="20"/>
          <w:lang w:val="en-GB"/>
        </w:rPr>
        <w:t xml:space="preserve"> </w:t>
      </w:r>
      <w:r w:rsidRPr="0E05F381">
        <w:rPr>
          <w:sz w:val="20"/>
          <w:szCs w:val="20"/>
          <w:lang w:val="en-GB"/>
        </w:rPr>
        <w:t xml:space="preserve">       </w:t>
      </w:r>
      <w:r w:rsidRPr="0041553E">
        <w:rPr>
          <w:noProof/>
          <w:lang w:eastAsia="pt-PT"/>
        </w:rPr>
        <w:drawing>
          <wp:inline distT="0" distB="0" distL="0" distR="0" wp14:anchorId="458752FC" wp14:editId="41698699">
            <wp:extent cx="662400" cy="609610"/>
            <wp:effectExtent l="0" t="0" r="0" b="0"/>
            <wp:docPr id="13075481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rcRect t="2666" r="8000" b="12666"/>
                    <a:stretch>
                      <a:fillRect/>
                    </a:stretch>
                  </pic:blipFill>
                  <pic:spPr>
                    <a:xfrm>
                      <a:off x="0" y="0"/>
                      <a:ext cx="662400" cy="609610"/>
                    </a:xfrm>
                    <a:prstGeom prst="rect">
                      <a:avLst/>
                    </a:prstGeom>
                  </pic:spPr>
                </pic:pic>
              </a:graphicData>
            </a:graphic>
          </wp:inline>
        </w:drawing>
      </w:r>
    </w:p>
    <w:p w:rsidRPr="0041553E" w:rsidR="1CF278DD" w:rsidP="00873FD4" w:rsidRDefault="0E05F381" w14:paraId="107E897B" w14:textId="2CF429F4">
      <w:pPr>
        <w:jc w:val="both"/>
        <w:rPr>
          <w:i/>
          <w:iCs/>
          <w:lang w:val="en-GB"/>
        </w:rPr>
      </w:pPr>
      <w:r w:rsidRPr="0E05F381">
        <w:rPr>
          <w:i/>
          <w:iCs/>
          <w:lang w:val="en-GB"/>
        </w:rPr>
        <w:t>5-9 March 2018, Crete (Greece)</w:t>
      </w:r>
    </w:p>
    <w:p w:rsidRPr="0041553E" w:rsidR="00EA2495" w:rsidP="00873FD4" w:rsidRDefault="10E43E4C" w14:paraId="49B2689E" w14:textId="6E2AB549">
      <w:pPr>
        <w:pStyle w:val="ListParagraph"/>
      </w:pPr>
      <w:r>
        <w:t>AquaSafe Installation</w:t>
      </w:r>
    </w:p>
    <w:p w:rsidRPr="0041553E" w:rsidR="00EA2495" w:rsidP="00873FD4" w:rsidRDefault="10E43E4C" w14:paraId="5E7FB288" w14:textId="2D6706BC">
      <w:pPr>
        <w:spacing w:after="240" w:line="276" w:lineRule="auto"/>
        <w:jc w:val="both"/>
        <w:rPr>
          <w:lang w:val="en-GB"/>
        </w:rPr>
      </w:pPr>
      <w:r w:rsidRPr="10E43E4C">
        <w:rPr>
          <w:lang w:val="en-GB"/>
        </w:rPr>
        <w:t xml:space="preserve">To install the AquaSafe Client Desktop access to </w:t>
      </w:r>
      <w:hyperlink r:id="rId11">
        <w:r w:rsidRPr="10E43E4C">
          <w:rPr>
            <w:rStyle w:val="Hyperlink"/>
            <w:lang w:val="en-GB"/>
          </w:rPr>
          <w:t>http://odyssea.hidromod.com/AquaSafeClient/</w:t>
        </w:r>
      </w:hyperlink>
      <w:r w:rsidRPr="10E43E4C">
        <w:rPr>
          <w:lang w:val="en-GB"/>
        </w:rPr>
        <w:t xml:space="preserve"> and install the programme.</w:t>
      </w:r>
    </w:p>
    <w:p w:rsidR="6E0B5E57" w:rsidP="00873FD4" w:rsidRDefault="6E0B5E57" w14:paraId="1D6014E0" w14:textId="24B7C19A">
      <w:pPr>
        <w:spacing w:after="240" w:line="276" w:lineRule="auto"/>
        <w:jc w:val="both"/>
        <w:rPr>
          <w:lang w:val="en-GB"/>
        </w:rPr>
      </w:pPr>
      <w:r w:rsidRPr="6E0B5E57">
        <w:rPr>
          <w:lang w:val="en-GB"/>
        </w:rPr>
        <w:t>After the installation you may open the application and log in with the following credentials:</w:t>
      </w:r>
    </w:p>
    <w:p w:rsidR="6E0B5E57" w:rsidP="00873FD4" w:rsidRDefault="10E43E4C" w14:paraId="6AF2FD88" w14:textId="6FEA7EE7">
      <w:pPr>
        <w:spacing w:after="240" w:line="276" w:lineRule="auto"/>
        <w:jc w:val="both"/>
        <w:rPr>
          <w:rFonts w:eastAsiaTheme="minorEastAsia"/>
          <w:lang w:val="en-GB"/>
        </w:rPr>
      </w:pPr>
      <w:r w:rsidRPr="10E43E4C">
        <w:rPr>
          <w:rFonts w:eastAsiaTheme="minorEastAsia"/>
          <w:lang w:val="en-GB"/>
        </w:rPr>
        <w:t xml:space="preserve">User: </w:t>
      </w:r>
      <w:proofErr w:type="spellStart"/>
      <w:r w:rsidRPr="10E43E4C">
        <w:rPr>
          <w:rFonts w:eastAsiaTheme="minorEastAsia"/>
          <w:lang w:val="en-GB"/>
        </w:rPr>
        <w:t>odysseaplatform</w:t>
      </w:r>
      <w:proofErr w:type="spellEnd"/>
    </w:p>
    <w:p w:rsidR="6E0B5E57" w:rsidP="00873FD4" w:rsidRDefault="6E0B5E57" w14:paraId="3525A55F" w14:textId="0ED0BB50">
      <w:pPr>
        <w:spacing w:after="240" w:line="276" w:lineRule="auto"/>
        <w:jc w:val="both"/>
        <w:rPr>
          <w:rFonts w:eastAsiaTheme="minorEastAsia"/>
          <w:lang w:val="en-GB"/>
        </w:rPr>
      </w:pPr>
      <w:r w:rsidRPr="6E0B5E57">
        <w:rPr>
          <w:rFonts w:eastAsiaTheme="minorEastAsia"/>
          <w:lang w:val="en-GB"/>
        </w:rPr>
        <w:t>Pass: Cr3t32018</w:t>
      </w:r>
    </w:p>
    <w:p w:rsidRPr="0041553E" w:rsidR="004B0894" w:rsidP="00873FD4" w:rsidRDefault="0E05F381" w14:paraId="70A44F7B" w14:textId="46194A05">
      <w:pPr>
        <w:pStyle w:val="ListParagraph"/>
      </w:pPr>
      <w:r>
        <w:t>Add a new user</w:t>
      </w:r>
    </w:p>
    <w:p w:rsidRPr="0041553E" w:rsidR="00407398" w:rsidP="00873FD4" w:rsidRDefault="00407398" w14:paraId="5D7BF8DC" w14:textId="5966A423">
      <w:pPr>
        <w:jc w:val="both"/>
        <w:rPr>
          <w:lang w:val="en-GB"/>
        </w:rPr>
      </w:pPr>
      <w:r w:rsidRPr="0041553E">
        <w:rPr>
          <w:noProof/>
          <w:lang w:eastAsia="pt-PT"/>
        </w:rPr>
        <w:drawing>
          <wp:inline distT="0" distB="0" distL="0" distR="0" wp14:anchorId="51B3A8A8" wp14:editId="745A1BFB">
            <wp:extent cx="1362075" cy="514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2075" cy="514350"/>
                    </a:xfrm>
                    <a:prstGeom prst="rect">
                      <a:avLst/>
                    </a:prstGeom>
                    <a:noFill/>
                    <a:ln>
                      <a:noFill/>
                    </a:ln>
                  </pic:spPr>
                </pic:pic>
              </a:graphicData>
            </a:graphic>
          </wp:inline>
        </w:drawing>
      </w:r>
    </w:p>
    <w:p w:rsidRPr="0041553E" w:rsidR="00E31F0E" w:rsidP="00873FD4" w:rsidRDefault="10E43E4C" w14:paraId="33A25755" w14:textId="3BA09519">
      <w:pPr>
        <w:spacing w:after="240" w:line="276" w:lineRule="auto"/>
        <w:jc w:val="both"/>
        <w:rPr>
          <w:lang w:val="en-GB"/>
        </w:rPr>
      </w:pPr>
      <w:r w:rsidRPr="10E43E4C">
        <w:rPr>
          <w:lang w:val="en-GB"/>
        </w:rPr>
        <w:t xml:space="preserve">Select “Administration controls &gt; Users” and </w:t>
      </w:r>
      <w:r w:rsidRPr="10E43E4C">
        <w:rPr>
          <w:b/>
          <w:bCs/>
          <w:lang w:val="en-GB"/>
        </w:rPr>
        <w:t>add</w:t>
      </w:r>
      <w:r w:rsidRPr="10E43E4C">
        <w:rPr>
          <w:lang w:val="en-GB"/>
        </w:rPr>
        <w:t xml:space="preserve"> a new user. Define the </w:t>
      </w:r>
      <w:r w:rsidRPr="10E43E4C">
        <w:rPr>
          <w:b/>
          <w:bCs/>
          <w:lang w:val="en-GB"/>
        </w:rPr>
        <w:t>username</w:t>
      </w:r>
      <w:r w:rsidRPr="10E43E4C">
        <w:rPr>
          <w:lang w:val="en-GB"/>
        </w:rPr>
        <w:t xml:space="preserve">, the role </w:t>
      </w:r>
      <w:r w:rsidRPr="10E43E4C">
        <w:rPr>
          <w:b/>
          <w:bCs/>
          <w:lang w:val="en-GB"/>
        </w:rPr>
        <w:t>Admin</w:t>
      </w:r>
      <w:r w:rsidRPr="10E43E4C">
        <w:rPr>
          <w:lang w:val="en-GB"/>
        </w:rPr>
        <w:t>, introduce your mail account, select the language and define your time zone. Then, access to AquaSafe using the username and the password received in your email.</w:t>
      </w:r>
    </w:p>
    <w:p w:rsidRPr="0041553E" w:rsidR="00E31F0E" w:rsidP="00873FD4" w:rsidRDefault="0E05F381" w14:paraId="19034025" w14:textId="16A56667">
      <w:pPr>
        <w:pStyle w:val="ListParagraph"/>
      </w:pPr>
      <w:r>
        <w:t>Add a new monitoring station</w:t>
      </w:r>
    </w:p>
    <w:p w:rsidRPr="0041553E" w:rsidR="00407398" w:rsidP="00873FD4" w:rsidRDefault="00407398" w14:paraId="62563935" w14:textId="52AC111C">
      <w:pPr>
        <w:jc w:val="both"/>
        <w:rPr>
          <w:lang w:val="en-GB"/>
        </w:rPr>
      </w:pPr>
      <w:r w:rsidRPr="0041553E">
        <w:rPr>
          <w:noProof/>
          <w:lang w:eastAsia="pt-PT"/>
        </w:rPr>
        <w:drawing>
          <wp:inline distT="0" distB="0" distL="0" distR="0" wp14:anchorId="2E194B5F" wp14:editId="1B6D3A14">
            <wp:extent cx="1981200" cy="542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542925"/>
                    </a:xfrm>
                    <a:prstGeom prst="rect">
                      <a:avLst/>
                    </a:prstGeom>
                    <a:noFill/>
                    <a:ln>
                      <a:noFill/>
                    </a:ln>
                  </pic:spPr>
                </pic:pic>
              </a:graphicData>
            </a:graphic>
          </wp:inline>
        </w:drawing>
      </w:r>
    </w:p>
    <w:p w:rsidRPr="0041553E" w:rsidR="00E31F0E" w:rsidP="00873FD4" w:rsidRDefault="0E05F381" w14:paraId="2CC08F67" w14:textId="7C0F39EE">
      <w:pPr>
        <w:spacing w:after="240" w:line="276" w:lineRule="auto"/>
        <w:jc w:val="both"/>
        <w:rPr>
          <w:lang w:val="en-GB"/>
        </w:rPr>
      </w:pPr>
      <w:r w:rsidRPr="0E05F381">
        <w:rPr>
          <w:lang w:val="en-GB"/>
        </w:rPr>
        <w:t xml:space="preserve">Select “Administration controls &gt; Monitoring stations” and </w:t>
      </w:r>
      <w:r w:rsidRPr="0E05F381">
        <w:rPr>
          <w:b/>
          <w:bCs/>
          <w:lang w:val="en-GB"/>
        </w:rPr>
        <w:t xml:space="preserve">add a location </w:t>
      </w:r>
      <w:r w:rsidRPr="0E05F381">
        <w:rPr>
          <w:lang w:val="en-GB"/>
        </w:rPr>
        <w:t xml:space="preserve">from the following list of stations. Fill the fields according to the information present in this table: </w:t>
      </w:r>
      <w:r w:rsidRPr="0E05F381">
        <w:rPr>
          <w:b/>
          <w:bCs/>
          <w:lang w:val="en-GB"/>
        </w:rPr>
        <w:t>Location name</w:t>
      </w:r>
      <w:r w:rsidRPr="0E05F381">
        <w:rPr>
          <w:lang w:val="en-GB"/>
        </w:rPr>
        <w:t xml:space="preserve"> (location), </w:t>
      </w:r>
      <w:r w:rsidRPr="0E05F381">
        <w:rPr>
          <w:b/>
          <w:bCs/>
          <w:lang w:val="en-GB"/>
        </w:rPr>
        <w:t>longitude</w:t>
      </w:r>
      <w:r w:rsidRPr="0E05F381">
        <w:rPr>
          <w:lang w:val="en-GB"/>
        </w:rPr>
        <w:t xml:space="preserve">, </w:t>
      </w:r>
      <w:r w:rsidRPr="0E05F381">
        <w:rPr>
          <w:b/>
          <w:bCs/>
          <w:lang w:val="en-GB"/>
        </w:rPr>
        <w:t>latitude</w:t>
      </w:r>
      <w:r w:rsidRPr="0E05F381">
        <w:rPr>
          <w:lang w:val="en-GB"/>
        </w:rPr>
        <w:t xml:space="preserve">, </w:t>
      </w:r>
      <w:r w:rsidRPr="0E05F381">
        <w:rPr>
          <w:b/>
          <w:bCs/>
          <w:lang w:val="en-GB"/>
        </w:rPr>
        <w:t>sampling code</w:t>
      </w:r>
      <w:r w:rsidRPr="0E05F381">
        <w:rPr>
          <w:lang w:val="en-GB"/>
        </w:rPr>
        <w:t xml:space="preserve"> (code) and a short </w:t>
      </w:r>
      <w:r w:rsidRPr="0E05F381">
        <w:rPr>
          <w:b/>
          <w:bCs/>
          <w:lang w:val="en-GB"/>
        </w:rPr>
        <w:t>description</w:t>
      </w:r>
      <w:r w:rsidRPr="0E05F381">
        <w:rPr>
          <w:lang w:val="en-GB"/>
        </w:rPr>
        <w:t xml:space="preserve"> (optional).</w:t>
      </w:r>
    </w:p>
    <w:tbl>
      <w:tblPr>
        <w:tblStyle w:val="TableGrid"/>
        <w:tblW w:w="4764" w:type="pct"/>
        <w:tblInd w:w="426" w:type="dxa"/>
        <w:tblBorders>
          <w:top w:val="none" w:color="auto" w:sz="0" w:space="0"/>
          <w:left w:val="none" w:color="auto" w:sz="0" w:space="0"/>
          <w:bottom w:val="none" w:color="auto" w:sz="0" w:space="0"/>
          <w:right w:val="none" w:color="auto" w:sz="0" w:space="0"/>
          <w:insideH w:val="single" w:color="808080" w:themeColor="background1" w:themeShade="80" w:sz="4" w:space="0"/>
          <w:insideV w:val="single" w:color="808080" w:themeColor="background1" w:themeShade="80" w:sz="4" w:space="0"/>
        </w:tblBorders>
        <w:tblLook w:val="04A0" w:firstRow="1" w:lastRow="0" w:firstColumn="1" w:lastColumn="0" w:noHBand="0" w:noVBand="1"/>
      </w:tblPr>
      <w:tblGrid>
        <w:gridCol w:w="1756"/>
        <w:gridCol w:w="1995"/>
        <w:gridCol w:w="2235"/>
        <w:gridCol w:w="2117"/>
      </w:tblGrid>
      <w:tr w:rsidRPr="0041553E" w:rsidR="003102C6" w:rsidTr="10E43E4C" w14:paraId="15481695" w14:textId="77777777">
        <w:trPr>
          <w:trHeight w:val="170"/>
        </w:trPr>
        <w:tc>
          <w:tcPr>
            <w:tcW w:w="1084" w:type="pct"/>
            <w:shd w:val="clear" w:color="auto" w:fill="D9D9D9" w:themeFill="background1" w:themeFillShade="D9"/>
          </w:tcPr>
          <w:p w:rsidRPr="0041553E" w:rsidR="003102C6" w:rsidP="00873FD4" w:rsidRDefault="0E05F381" w14:paraId="41E80406" w14:textId="18424F52">
            <w:pPr>
              <w:jc w:val="both"/>
              <w:rPr>
                <w:rFonts w:asciiTheme="majorHAnsi" w:hAnsiTheme="majorHAnsi" w:cstheme="majorBidi"/>
                <w:b/>
                <w:bCs/>
                <w:i/>
                <w:iCs/>
                <w:lang w:val="en-GB"/>
              </w:rPr>
            </w:pPr>
            <w:r w:rsidRPr="0E05F381">
              <w:rPr>
                <w:rFonts w:asciiTheme="majorHAnsi" w:hAnsiTheme="majorHAnsi" w:cstheme="majorBidi"/>
                <w:b/>
                <w:bCs/>
                <w:i/>
                <w:iCs/>
                <w:lang w:val="en-GB"/>
              </w:rPr>
              <w:t>Code</w:t>
            </w:r>
          </w:p>
        </w:tc>
        <w:tc>
          <w:tcPr>
            <w:tcW w:w="1231" w:type="pct"/>
            <w:shd w:val="clear" w:color="auto" w:fill="D9D9D9" w:themeFill="background1" w:themeFillShade="D9"/>
          </w:tcPr>
          <w:p w:rsidRPr="0041553E" w:rsidR="003102C6" w:rsidP="00873FD4" w:rsidRDefault="0E05F381" w14:paraId="747872FC" w14:textId="5DF54688">
            <w:pPr>
              <w:jc w:val="both"/>
              <w:rPr>
                <w:rFonts w:asciiTheme="majorHAnsi" w:hAnsiTheme="majorHAnsi" w:cstheme="majorBidi"/>
                <w:b/>
                <w:bCs/>
                <w:i/>
                <w:iCs/>
                <w:lang w:val="en-GB"/>
              </w:rPr>
            </w:pPr>
            <w:r w:rsidRPr="0E05F381">
              <w:rPr>
                <w:rFonts w:asciiTheme="majorHAnsi" w:hAnsiTheme="majorHAnsi" w:cstheme="majorBidi"/>
                <w:b/>
                <w:bCs/>
                <w:i/>
                <w:iCs/>
                <w:lang w:val="en-GB"/>
              </w:rPr>
              <w:t>Name</w:t>
            </w:r>
          </w:p>
        </w:tc>
        <w:tc>
          <w:tcPr>
            <w:tcW w:w="1379" w:type="pct"/>
            <w:shd w:val="clear" w:color="auto" w:fill="D9D9D9" w:themeFill="background1" w:themeFillShade="D9"/>
          </w:tcPr>
          <w:p w:rsidRPr="0041553E" w:rsidR="003102C6" w:rsidP="00873FD4" w:rsidRDefault="0E05F381" w14:paraId="7CEF3E65" w14:textId="55C15220">
            <w:pPr>
              <w:jc w:val="both"/>
              <w:rPr>
                <w:rFonts w:asciiTheme="majorHAnsi" w:hAnsiTheme="majorHAnsi" w:cstheme="majorBidi"/>
                <w:b/>
                <w:bCs/>
                <w:i/>
                <w:iCs/>
                <w:lang w:val="en-GB"/>
              </w:rPr>
            </w:pPr>
            <w:r w:rsidRPr="0E05F381">
              <w:rPr>
                <w:rFonts w:asciiTheme="majorHAnsi" w:hAnsiTheme="majorHAnsi" w:cstheme="majorBidi"/>
                <w:b/>
                <w:bCs/>
                <w:i/>
                <w:iCs/>
                <w:lang w:val="en-GB"/>
              </w:rPr>
              <w:t>Latitude</w:t>
            </w:r>
          </w:p>
        </w:tc>
        <w:tc>
          <w:tcPr>
            <w:tcW w:w="1306" w:type="pct"/>
            <w:shd w:val="clear" w:color="auto" w:fill="D9D9D9" w:themeFill="background1" w:themeFillShade="D9"/>
          </w:tcPr>
          <w:p w:rsidRPr="0041553E" w:rsidR="003102C6" w:rsidP="00873FD4" w:rsidRDefault="0E05F381" w14:paraId="0139938B" w14:textId="6C15DEA8">
            <w:pPr>
              <w:jc w:val="both"/>
              <w:rPr>
                <w:rFonts w:asciiTheme="majorHAnsi" w:hAnsiTheme="majorHAnsi" w:cstheme="majorBidi"/>
                <w:b/>
                <w:bCs/>
                <w:i/>
                <w:iCs/>
                <w:lang w:val="en-GB"/>
              </w:rPr>
            </w:pPr>
            <w:r w:rsidRPr="0E05F381">
              <w:rPr>
                <w:rFonts w:asciiTheme="majorHAnsi" w:hAnsiTheme="majorHAnsi" w:cstheme="majorBidi"/>
                <w:b/>
                <w:bCs/>
                <w:i/>
                <w:iCs/>
                <w:lang w:val="en-GB"/>
              </w:rPr>
              <w:t>Long</w:t>
            </w:r>
          </w:p>
        </w:tc>
      </w:tr>
      <w:tr w:rsidRPr="0041553E" w:rsidR="003102C6" w:rsidTr="10E43E4C" w14:paraId="69276240" w14:textId="77777777">
        <w:trPr>
          <w:trHeight w:val="170"/>
        </w:trPr>
        <w:tc>
          <w:tcPr>
            <w:tcW w:w="1084" w:type="pct"/>
          </w:tcPr>
          <w:p w:rsidRPr="0041553E" w:rsidR="003102C6" w:rsidP="00873FD4" w:rsidRDefault="10E43E4C" w14:paraId="212A3F95" w14:textId="17648C34">
            <w:pPr>
              <w:jc w:val="both"/>
              <w:rPr>
                <w:rFonts w:asciiTheme="majorHAnsi" w:hAnsiTheme="majorHAnsi" w:cstheme="majorBidi"/>
                <w:lang w:val="en-GB"/>
              </w:rPr>
            </w:pPr>
            <w:proofErr w:type="spellStart"/>
            <w:r w:rsidRPr="10E43E4C">
              <w:rPr>
                <w:rFonts w:asciiTheme="majorHAnsi" w:hAnsiTheme="majorHAnsi" w:cstheme="majorBidi"/>
                <w:lang w:val="en-GB"/>
              </w:rPr>
              <w:t>syro</w:t>
            </w:r>
            <w:proofErr w:type="spellEnd"/>
          </w:p>
        </w:tc>
        <w:tc>
          <w:tcPr>
            <w:tcW w:w="1231" w:type="pct"/>
          </w:tcPr>
          <w:p w:rsidRPr="0041553E" w:rsidR="003102C6" w:rsidP="00873FD4" w:rsidRDefault="0E05F381" w14:paraId="23AE2416" w14:textId="11D12444">
            <w:pPr>
              <w:jc w:val="both"/>
              <w:rPr>
                <w:rFonts w:asciiTheme="majorHAnsi" w:hAnsiTheme="majorHAnsi" w:cstheme="majorBidi"/>
                <w:lang w:val="en-GB"/>
              </w:rPr>
            </w:pPr>
            <w:r w:rsidRPr="0E05F381">
              <w:rPr>
                <w:rFonts w:asciiTheme="majorHAnsi" w:hAnsiTheme="majorHAnsi" w:cstheme="majorBidi"/>
                <w:lang w:val="en-GB"/>
              </w:rPr>
              <w:t>Syros</w:t>
            </w:r>
          </w:p>
        </w:tc>
        <w:tc>
          <w:tcPr>
            <w:tcW w:w="1379" w:type="pct"/>
          </w:tcPr>
          <w:p w:rsidRPr="0041553E" w:rsidR="003102C6" w:rsidP="00873FD4" w:rsidRDefault="10E43E4C" w14:paraId="6CD60BB8" w14:textId="28CA041E">
            <w:pPr>
              <w:jc w:val="both"/>
              <w:rPr>
                <w:rFonts w:asciiTheme="majorHAnsi" w:hAnsiTheme="majorHAnsi" w:cstheme="majorBidi"/>
                <w:lang w:val="en-GB"/>
              </w:rPr>
            </w:pPr>
            <w:r w:rsidRPr="10E43E4C">
              <w:rPr>
                <w:rFonts w:eastAsia="Times New Roman" w:asciiTheme="majorHAnsi" w:hAnsiTheme="majorHAnsi" w:cstheme="majorBidi"/>
                <w:lang w:val="en-GB" w:eastAsia="pt-PT"/>
              </w:rPr>
              <w:t>37.438</w:t>
            </w:r>
          </w:p>
        </w:tc>
        <w:tc>
          <w:tcPr>
            <w:tcW w:w="1306" w:type="pct"/>
          </w:tcPr>
          <w:p w:rsidRPr="0041553E" w:rsidR="003102C6" w:rsidP="00873FD4" w:rsidRDefault="10E43E4C" w14:paraId="6A8C94D1" w14:textId="6FFD534F">
            <w:pPr>
              <w:jc w:val="both"/>
              <w:rPr>
                <w:rFonts w:asciiTheme="majorHAnsi" w:hAnsiTheme="majorHAnsi" w:cstheme="majorBidi"/>
                <w:lang w:val="en-GB"/>
              </w:rPr>
            </w:pPr>
            <w:r w:rsidRPr="10E43E4C">
              <w:rPr>
                <w:rFonts w:eastAsia="Times New Roman" w:asciiTheme="majorHAnsi" w:hAnsiTheme="majorHAnsi" w:cstheme="majorBidi"/>
                <w:lang w:val="en-GB" w:eastAsia="pt-PT"/>
              </w:rPr>
              <w:t>24.9411</w:t>
            </w:r>
          </w:p>
        </w:tc>
      </w:tr>
      <w:tr w:rsidRPr="0041553E" w:rsidR="003102C6" w:rsidTr="10E43E4C" w14:paraId="3D70EA86" w14:textId="77777777">
        <w:trPr>
          <w:trHeight w:val="170"/>
        </w:trPr>
        <w:tc>
          <w:tcPr>
            <w:tcW w:w="1084" w:type="pct"/>
          </w:tcPr>
          <w:p w:rsidRPr="0041553E" w:rsidR="003102C6" w:rsidP="00873FD4" w:rsidRDefault="10E43E4C" w14:paraId="09970592" w14:textId="19542BD3">
            <w:pPr>
              <w:jc w:val="both"/>
              <w:rPr>
                <w:rFonts w:asciiTheme="majorHAnsi" w:hAnsiTheme="majorHAnsi" w:cstheme="majorBidi"/>
                <w:lang w:val="en-GB"/>
              </w:rPr>
            </w:pPr>
            <w:proofErr w:type="spellStart"/>
            <w:r w:rsidRPr="10E43E4C">
              <w:rPr>
                <w:rFonts w:asciiTheme="majorHAnsi" w:hAnsiTheme="majorHAnsi" w:cstheme="majorBidi"/>
                <w:lang w:val="en-GB"/>
              </w:rPr>
              <w:t>haif</w:t>
            </w:r>
            <w:proofErr w:type="spellEnd"/>
          </w:p>
        </w:tc>
        <w:tc>
          <w:tcPr>
            <w:tcW w:w="1231" w:type="pct"/>
          </w:tcPr>
          <w:p w:rsidRPr="0041553E" w:rsidR="003102C6" w:rsidP="00873FD4" w:rsidRDefault="0E05F381" w14:paraId="695736EA" w14:textId="1B60EBC8">
            <w:pPr>
              <w:jc w:val="both"/>
              <w:rPr>
                <w:rFonts w:asciiTheme="majorHAnsi" w:hAnsiTheme="majorHAnsi" w:cstheme="majorBidi"/>
                <w:lang w:val="en-GB"/>
              </w:rPr>
            </w:pPr>
            <w:r w:rsidRPr="0E05F381">
              <w:rPr>
                <w:rFonts w:asciiTheme="majorHAnsi" w:hAnsiTheme="majorHAnsi" w:cstheme="majorBidi"/>
                <w:lang w:val="en-GB"/>
              </w:rPr>
              <w:t>Haifa</w:t>
            </w:r>
          </w:p>
        </w:tc>
        <w:tc>
          <w:tcPr>
            <w:tcW w:w="1379" w:type="pct"/>
          </w:tcPr>
          <w:p w:rsidRPr="0041553E" w:rsidR="003102C6" w:rsidP="00873FD4" w:rsidRDefault="10E43E4C" w14:paraId="01BD6D0D" w14:textId="7E5B9A4B">
            <w:pPr>
              <w:jc w:val="both"/>
              <w:rPr>
                <w:rFonts w:asciiTheme="majorHAnsi" w:hAnsiTheme="majorHAnsi" w:cstheme="majorBidi"/>
                <w:lang w:val="en-GB"/>
              </w:rPr>
            </w:pPr>
            <w:r w:rsidRPr="10E43E4C">
              <w:rPr>
                <w:rFonts w:asciiTheme="majorHAnsi" w:hAnsiTheme="majorHAnsi" w:cstheme="majorBidi"/>
                <w:lang w:val="en-GB"/>
              </w:rPr>
              <w:t>32.822454</w:t>
            </w:r>
          </w:p>
        </w:tc>
        <w:tc>
          <w:tcPr>
            <w:tcW w:w="1306" w:type="pct"/>
          </w:tcPr>
          <w:p w:rsidRPr="0041553E" w:rsidR="003102C6" w:rsidP="00873FD4" w:rsidRDefault="10E43E4C" w14:paraId="5B0D2DA0" w14:textId="6919DFCD">
            <w:pPr>
              <w:jc w:val="both"/>
              <w:rPr>
                <w:rFonts w:asciiTheme="majorHAnsi" w:hAnsiTheme="majorHAnsi" w:cstheme="majorBidi"/>
                <w:lang w:val="en-GB"/>
              </w:rPr>
            </w:pPr>
            <w:r w:rsidRPr="10E43E4C">
              <w:rPr>
                <w:rFonts w:asciiTheme="majorHAnsi" w:hAnsiTheme="majorHAnsi" w:cstheme="majorBidi"/>
                <w:lang w:val="en-GB"/>
              </w:rPr>
              <w:t>35.007042</w:t>
            </w:r>
          </w:p>
        </w:tc>
      </w:tr>
      <w:tr w:rsidRPr="0041553E" w:rsidR="003102C6" w:rsidTr="10E43E4C" w14:paraId="599A4DF2" w14:textId="77777777">
        <w:trPr>
          <w:trHeight w:val="170"/>
        </w:trPr>
        <w:tc>
          <w:tcPr>
            <w:tcW w:w="1084" w:type="pct"/>
          </w:tcPr>
          <w:p w:rsidRPr="0041553E" w:rsidR="003102C6" w:rsidP="00873FD4" w:rsidRDefault="0E05F381" w14:paraId="2FE1E069" w14:textId="467B4DC9">
            <w:pPr>
              <w:jc w:val="both"/>
              <w:rPr>
                <w:rFonts w:asciiTheme="majorHAnsi" w:hAnsiTheme="majorHAnsi" w:cstheme="majorBidi"/>
                <w:lang w:val="en-GB"/>
              </w:rPr>
            </w:pPr>
            <w:r w:rsidRPr="0E05F381">
              <w:rPr>
                <w:rFonts w:asciiTheme="majorHAnsi" w:hAnsiTheme="majorHAnsi" w:cstheme="majorBidi"/>
                <w:lang w:val="en-GB"/>
              </w:rPr>
              <w:t>vale</w:t>
            </w:r>
          </w:p>
        </w:tc>
        <w:tc>
          <w:tcPr>
            <w:tcW w:w="1231" w:type="pct"/>
          </w:tcPr>
          <w:p w:rsidRPr="0041553E" w:rsidR="003102C6" w:rsidP="00873FD4" w:rsidRDefault="0E05F381" w14:paraId="0DF3F19D" w14:textId="0F66428D">
            <w:pPr>
              <w:jc w:val="both"/>
              <w:rPr>
                <w:rFonts w:asciiTheme="majorHAnsi" w:hAnsiTheme="majorHAnsi" w:cstheme="majorBidi"/>
                <w:lang w:val="en-GB"/>
              </w:rPr>
            </w:pPr>
            <w:r w:rsidRPr="0E05F381">
              <w:rPr>
                <w:rFonts w:asciiTheme="majorHAnsi" w:hAnsiTheme="majorHAnsi" w:cstheme="majorBidi"/>
                <w:lang w:val="en-GB"/>
              </w:rPr>
              <w:t>Valencia</w:t>
            </w:r>
          </w:p>
        </w:tc>
        <w:tc>
          <w:tcPr>
            <w:tcW w:w="1379" w:type="pct"/>
          </w:tcPr>
          <w:p w:rsidRPr="0041553E" w:rsidR="003102C6" w:rsidP="00873FD4" w:rsidRDefault="10E43E4C" w14:paraId="076AEBCC" w14:textId="54F7094C">
            <w:pPr>
              <w:jc w:val="both"/>
              <w:rPr>
                <w:rFonts w:asciiTheme="majorHAnsi" w:hAnsiTheme="majorHAnsi" w:cstheme="majorBidi"/>
                <w:lang w:val="en-GB"/>
              </w:rPr>
            </w:pPr>
            <w:r w:rsidRPr="10E43E4C">
              <w:rPr>
                <w:rFonts w:asciiTheme="majorHAnsi" w:hAnsiTheme="majorHAnsi" w:cstheme="majorBidi"/>
                <w:lang w:val="en-GB"/>
              </w:rPr>
              <w:t>39.44203</w:t>
            </w:r>
          </w:p>
        </w:tc>
        <w:tc>
          <w:tcPr>
            <w:tcW w:w="1306" w:type="pct"/>
          </w:tcPr>
          <w:p w:rsidRPr="0041553E" w:rsidR="003102C6" w:rsidP="00873FD4" w:rsidRDefault="10E43E4C" w14:paraId="2BE4A7CF" w14:textId="44E5B7B1">
            <w:pPr>
              <w:jc w:val="both"/>
              <w:rPr>
                <w:rFonts w:asciiTheme="majorHAnsi" w:hAnsiTheme="majorHAnsi" w:cstheme="majorBidi"/>
                <w:lang w:val="en-GB"/>
              </w:rPr>
            </w:pPr>
            <w:r w:rsidRPr="10E43E4C">
              <w:rPr>
                <w:rFonts w:asciiTheme="majorHAnsi" w:hAnsiTheme="majorHAnsi" w:cstheme="majorBidi"/>
                <w:lang w:val="en-GB"/>
              </w:rPr>
              <w:t>-0.31128</w:t>
            </w:r>
          </w:p>
        </w:tc>
      </w:tr>
      <w:tr w:rsidRPr="0041553E" w:rsidR="003102C6" w:rsidTr="10E43E4C" w14:paraId="6F20E346" w14:textId="77777777">
        <w:trPr>
          <w:trHeight w:val="170"/>
        </w:trPr>
        <w:tc>
          <w:tcPr>
            <w:tcW w:w="1084" w:type="pct"/>
          </w:tcPr>
          <w:p w:rsidRPr="0041553E" w:rsidR="003102C6" w:rsidP="00873FD4" w:rsidRDefault="0E05F381" w14:paraId="0FAD1B41" w14:textId="000650B3">
            <w:pPr>
              <w:jc w:val="both"/>
              <w:rPr>
                <w:rFonts w:asciiTheme="majorHAnsi" w:hAnsiTheme="majorHAnsi" w:cstheme="majorBidi"/>
                <w:lang w:val="en-GB"/>
              </w:rPr>
            </w:pPr>
            <w:r w:rsidRPr="0E05F381">
              <w:rPr>
                <w:rFonts w:asciiTheme="majorHAnsi" w:hAnsiTheme="majorHAnsi" w:cstheme="majorBidi"/>
                <w:lang w:val="en-GB"/>
              </w:rPr>
              <w:t>said</w:t>
            </w:r>
          </w:p>
        </w:tc>
        <w:tc>
          <w:tcPr>
            <w:tcW w:w="1231" w:type="pct"/>
          </w:tcPr>
          <w:p w:rsidRPr="0041553E" w:rsidR="003102C6" w:rsidP="00873FD4" w:rsidRDefault="10E43E4C" w14:paraId="2DB810AA" w14:textId="0B76C3FB">
            <w:pPr>
              <w:jc w:val="both"/>
              <w:rPr>
                <w:rFonts w:asciiTheme="majorHAnsi" w:hAnsiTheme="majorHAnsi" w:cstheme="majorBidi"/>
                <w:lang w:val="en-GB"/>
              </w:rPr>
            </w:pPr>
            <w:proofErr w:type="spellStart"/>
            <w:r w:rsidRPr="10E43E4C">
              <w:rPr>
                <w:rFonts w:asciiTheme="majorHAnsi" w:hAnsiTheme="majorHAnsi" w:cstheme="majorBidi"/>
                <w:lang w:val="en-GB"/>
              </w:rPr>
              <w:t>Marrocos</w:t>
            </w:r>
            <w:proofErr w:type="spellEnd"/>
          </w:p>
        </w:tc>
        <w:tc>
          <w:tcPr>
            <w:tcW w:w="1379" w:type="pct"/>
          </w:tcPr>
          <w:p w:rsidRPr="0041553E" w:rsidR="003102C6" w:rsidP="00873FD4" w:rsidRDefault="10E43E4C" w14:paraId="7EFB3406" w14:textId="300B6CC9">
            <w:pPr>
              <w:jc w:val="both"/>
              <w:rPr>
                <w:rFonts w:asciiTheme="majorHAnsi" w:hAnsiTheme="majorHAnsi" w:cstheme="majorBidi"/>
                <w:lang w:val="en-GB"/>
              </w:rPr>
            </w:pPr>
            <w:r w:rsidRPr="10E43E4C">
              <w:rPr>
                <w:rFonts w:asciiTheme="majorHAnsi" w:hAnsiTheme="majorHAnsi" w:cstheme="majorBidi"/>
                <w:lang w:val="en-GB"/>
              </w:rPr>
              <w:t>35.112</w:t>
            </w:r>
          </w:p>
        </w:tc>
        <w:tc>
          <w:tcPr>
            <w:tcW w:w="1306" w:type="pct"/>
          </w:tcPr>
          <w:p w:rsidRPr="0041553E" w:rsidR="003102C6" w:rsidP="00873FD4" w:rsidRDefault="10E43E4C" w14:paraId="0607B8DA" w14:textId="5BD75C50">
            <w:pPr>
              <w:jc w:val="both"/>
              <w:rPr>
                <w:rFonts w:asciiTheme="majorHAnsi" w:hAnsiTheme="majorHAnsi" w:cstheme="majorBidi"/>
                <w:lang w:val="en-GB"/>
              </w:rPr>
            </w:pPr>
            <w:r w:rsidRPr="10E43E4C">
              <w:rPr>
                <w:rFonts w:asciiTheme="majorHAnsi" w:hAnsiTheme="majorHAnsi" w:cstheme="majorBidi"/>
                <w:lang w:val="en-GB"/>
              </w:rPr>
              <w:t>-2.2929</w:t>
            </w:r>
          </w:p>
        </w:tc>
      </w:tr>
    </w:tbl>
    <w:p w:rsidRPr="0041553E" w:rsidR="00E31F0E" w:rsidP="00873FD4" w:rsidRDefault="0E05F381" w14:paraId="77C439F3" w14:textId="5298C8AF">
      <w:pPr>
        <w:pStyle w:val="ListParagraph"/>
      </w:pPr>
      <w:r>
        <w:t>Download</w:t>
      </w:r>
    </w:p>
    <w:p w:rsidRPr="0041553E" w:rsidR="00407398" w:rsidP="00873FD4" w:rsidRDefault="00407398" w14:paraId="3DF8F10E" w14:textId="637B48CC">
      <w:pPr>
        <w:jc w:val="both"/>
        <w:rPr>
          <w:noProof/>
          <w:lang w:val="en-GB" w:eastAsia="pt-PT"/>
        </w:rPr>
      </w:pPr>
      <w:r w:rsidRPr="0041553E">
        <w:rPr>
          <w:noProof/>
          <w:lang w:eastAsia="pt-PT"/>
        </w:rPr>
        <w:drawing>
          <wp:inline distT="0" distB="0" distL="0" distR="0" wp14:anchorId="017A8BDB" wp14:editId="5553F892">
            <wp:extent cx="2466975" cy="495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495300"/>
                    </a:xfrm>
                    <a:prstGeom prst="rect">
                      <a:avLst/>
                    </a:prstGeom>
                    <a:noFill/>
                    <a:ln>
                      <a:noFill/>
                    </a:ln>
                  </pic:spPr>
                </pic:pic>
              </a:graphicData>
            </a:graphic>
          </wp:inline>
        </w:drawing>
      </w:r>
    </w:p>
    <w:p w:rsidRPr="0041553E" w:rsidR="00407398" w:rsidP="00873FD4" w:rsidRDefault="0E05F381" w14:paraId="2A3E49EA" w14:textId="77777777">
      <w:pPr>
        <w:spacing w:after="240" w:line="276" w:lineRule="auto"/>
        <w:jc w:val="both"/>
        <w:rPr>
          <w:lang w:val="en-GB"/>
        </w:rPr>
      </w:pPr>
      <w:r w:rsidRPr="0E05F381">
        <w:rPr>
          <w:lang w:val="en-GB"/>
        </w:rPr>
        <w:t xml:space="preserve">Select “Administration controls &gt; Operational downloads” and add a </w:t>
      </w:r>
      <w:r w:rsidRPr="0E05F381">
        <w:rPr>
          <w:b/>
          <w:bCs/>
          <w:lang w:val="en-GB"/>
        </w:rPr>
        <w:t>new data source</w:t>
      </w:r>
      <w:r w:rsidRPr="0E05F381">
        <w:rPr>
          <w:lang w:val="en-GB"/>
        </w:rPr>
        <w:t xml:space="preserve">. </w:t>
      </w:r>
    </w:p>
    <w:p w:rsidRPr="0041553E" w:rsidR="00D551F2" w:rsidP="00873FD4" w:rsidRDefault="10E43E4C" w14:paraId="0717843F" w14:textId="43E97DB4">
      <w:pPr>
        <w:spacing w:after="240" w:line="276" w:lineRule="auto"/>
        <w:jc w:val="both"/>
        <w:rPr>
          <w:lang w:val="en-GB"/>
        </w:rPr>
      </w:pPr>
      <w:r w:rsidRPr="10E43E4C">
        <w:rPr>
          <w:lang w:val="en-GB"/>
        </w:rPr>
        <w:t xml:space="preserve">Define the </w:t>
      </w:r>
      <w:r w:rsidRPr="10E43E4C">
        <w:rPr>
          <w:b/>
          <w:bCs/>
          <w:lang w:val="en-GB"/>
        </w:rPr>
        <w:t>name</w:t>
      </w:r>
      <w:r w:rsidRPr="10E43E4C">
        <w:rPr>
          <w:lang w:val="en-GB"/>
        </w:rPr>
        <w:t xml:space="preserve"> – </w:t>
      </w:r>
      <w:proofErr w:type="spellStart"/>
      <w:r w:rsidRPr="10E43E4C">
        <w:rPr>
          <w:lang w:val="en-GB"/>
        </w:rPr>
        <w:t>GLOSS_YourName</w:t>
      </w:r>
      <w:proofErr w:type="spellEnd"/>
      <w:r w:rsidRPr="10E43E4C">
        <w:rPr>
          <w:lang w:val="en-GB"/>
        </w:rPr>
        <w:t xml:space="preserve"> (ex., </w:t>
      </w:r>
      <w:proofErr w:type="spellStart"/>
      <w:r w:rsidRPr="10E43E4C">
        <w:rPr>
          <w:lang w:val="en-GB"/>
        </w:rPr>
        <w:t>GLOSS_User</w:t>
      </w:r>
      <w:proofErr w:type="spellEnd"/>
      <w:r w:rsidRPr="10E43E4C">
        <w:rPr>
          <w:lang w:val="en-GB"/>
        </w:rPr>
        <w:t xml:space="preserve">), a short </w:t>
      </w:r>
      <w:r w:rsidRPr="10E43E4C">
        <w:rPr>
          <w:b/>
          <w:bCs/>
          <w:lang w:val="en-GB"/>
        </w:rPr>
        <w:t>description</w:t>
      </w:r>
      <w:r w:rsidRPr="10E43E4C">
        <w:rPr>
          <w:lang w:val="en-GB"/>
        </w:rPr>
        <w:t xml:space="preserve"> (optional), the </w:t>
      </w:r>
      <w:r w:rsidRPr="10E43E4C">
        <w:rPr>
          <w:b/>
          <w:bCs/>
          <w:lang w:val="en-GB"/>
        </w:rPr>
        <w:t>time zone</w:t>
      </w:r>
      <w:r w:rsidRPr="10E43E4C">
        <w:rPr>
          <w:lang w:val="en-GB"/>
        </w:rPr>
        <w:t xml:space="preserve"> UTC and click Next. Active the </w:t>
      </w:r>
      <w:r w:rsidRPr="10E43E4C">
        <w:rPr>
          <w:b/>
          <w:bCs/>
          <w:lang w:val="en-GB"/>
        </w:rPr>
        <w:t>Enable task scheduling</w:t>
      </w:r>
      <w:r w:rsidRPr="10E43E4C">
        <w:rPr>
          <w:lang w:val="en-GB"/>
        </w:rPr>
        <w:t xml:space="preserve"> and </w:t>
      </w:r>
      <w:r w:rsidRPr="10E43E4C">
        <w:rPr>
          <w:b/>
          <w:bCs/>
          <w:lang w:val="en-GB"/>
        </w:rPr>
        <w:t>schedule by time</w:t>
      </w:r>
      <w:r w:rsidRPr="10E43E4C">
        <w:rPr>
          <w:lang w:val="en-GB"/>
        </w:rPr>
        <w:t xml:space="preserve"> bottoms and </w:t>
      </w:r>
      <w:r w:rsidRPr="10E43E4C">
        <w:rPr>
          <w:lang w:val="en-GB"/>
        </w:rPr>
        <w:lastRenderedPageBreak/>
        <w:t xml:space="preserve">insert the following </w:t>
      </w:r>
      <w:proofErr w:type="spellStart"/>
      <w:r w:rsidRPr="10E43E4C">
        <w:rPr>
          <w:b/>
          <w:bCs/>
          <w:lang w:val="en-GB"/>
        </w:rPr>
        <w:t>cron</w:t>
      </w:r>
      <w:proofErr w:type="spellEnd"/>
      <w:r w:rsidRPr="10E43E4C">
        <w:rPr>
          <w:b/>
          <w:bCs/>
          <w:lang w:val="en-GB"/>
        </w:rPr>
        <w:t xml:space="preserve"> scheduling</w:t>
      </w:r>
      <w:r w:rsidRPr="10E43E4C">
        <w:rPr>
          <w:lang w:val="en-GB"/>
        </w:rPr>
        <w:t xml:space="preserve">: </w:t>
      </w:r>
      <w:r w:rsidRPr="10E43E4C">
        <w:rPr>
          <w:b/>
          <w:bCs/>
          <w:lang w:val="en-GB"/>
        </w:rPr>
        <w:t xml:space="preserve">0 0 * * </w:t>
      </w:r>
      <w:proofErr w:type="gramStart"/>
      <w:r w:rsidRPr="10E43E4C">
        <w:rPr>
          <w:b/>
          <w:bCs/>
          <w:lang w:val="en-GB"/>
        </w:rPr>
        <w:t>* ?</w:t>
      </w:r>
      <w:proofErr w:type="gramEnd"/>
      <w:r w:rsidRPr="10E43E4C">
        <w:rPr>
          <w:lang w:val="en-GB"/>
        </w:rPr>
        <w:t xml:space="preserve">. Define </w:t>
      </w:r>
      <w:r w:rsidRPr="10E43E4C">
        <w:rPr>
          <w:b/>
          <w:bCs/>
          <w:lang w:val="en-GB"/>
        </w:rPr>
        <w:t>2-day</w:t>
      </w:r>
      <w:r w:rsidRPr="10E43E4C">
        <w:rPr>
          <w:lang w:val="en-GB"/>
        </w:rPr>
        <w:t xml:space="preserve"> for the </w:t>
      </w:r>
      <w:proofErr w:type="spellStart"/>
      <w:r w:rsidRPr="10E43E4C">
        <w:rPr>
          <w:lang w:val="en-GB"/>
        </w:rPr>
        <w:t>hindcast</w:t>
      </w:r>
      <w:proofErr w:type="spellEnd"/>
      <w:r w:rsidRPr="10E43E4C">
        <w:rPr>
          <w:lang w:val="en-GB"/>
        </w:rPr>
        <w:t xml:space="preserve"> and </w:t>
      </w:r>
      <w:r w:rsidRPr="10E43E4C">
        <w:rPr>
          <w:b/>
          <w:bCs/>
          <w:lang w:val="en-GB"/>
        </w:rPr>
        <w:t>0-day</w:t>
      </w:r>
      <w:r w:rsidRPr="10E43E4C">
        <w:rPr>
          <w:lang w:val="en-GB"/>
        </w:rPr>
        <w:t xml:space="preserve"> for the forecast. Next, select the </w:t>
      </w:r>
      <w:r w:rsidRPr="10E43E4C">
        <w:rPr>
          <w:b/>
          <w:bCs/>
          <w:lang w:val="en-GB"/>
        </w:rPr>
        <w:t>downloader</w:t>
      </w:r>
      <w:r w:rsidRPr="10E43E4C">
        <w:rPr>
          <w:lang w:val="en-GB"/>
        </w:rPr>
        <w:t xml:space="preserve"> HTTP Downloader, the grid (in the location XXXXX) and then the </w:t>
      </w:r>
      <w:r w:rsidRPr="10E43E4C">
        <w:rPr>
          <w:b/>
          <w:bCs/>
          <w:lang w:val="en-GB"/>
        </w:rPr>
        <w:t>address</w:t>
      </w:r>
      <w:r w:rsidRPr="10E43E4C">
        <w:rPr>
          <w:lang w:val="en-GB"/>
        </w:rPr>
        <w:t xml:space="preserve"> </w:t>
      </w:r>
      <w:hyperlink r:id="rId15">
        <w:r w:rsidRPr="10E43E4C">
          <w:rPr>
            <w:rStyle w:val="Hyperlink"/>
            <w:lang w:val="en-GB"/>
          </w:rPr>
          <w:t>http://www.ioc-sealevelmonitoring.org/bgraph.php</w:t>
        </w:r>
      </w:hyperlink>
      <w:r w:rsidRPr="10E43E4C">
        <w:rPr>
          <w:lang w:val="en-GB"/>
        </w:rPr>
        <w:t xml:space="preserve">?. After create a </w:t>
      </w:r>
      <w:r w:rsidRPr="10E43E4C">
        <w:rPr>
          <w:b/>
          <w:bCs/>
          <w:lang w:val="en-GB"/>
        </w:rPr>
        <w:t>New File</w:t>
      </w:r>
      <w:r w:rsidRPr="10E43E4C">
        <w:rPr>
          <w:lang w:val="en-GB"/>
        </w:rPr>
        <w:t xml:space="preserve">, define the </w:t>
      </w:r>
      <w:r w:rsidRPr="10E43E4C">
        <w:rPr>
          <w:b/>
          <w:bCs/>
          <w:lang w:val="en-GB"/>
        </w:rPr>
        <w:t>name</w:t>
      </w:r>
      <w:r w:rsidRPr="10E43E4C">
        <w:rPr>
          <w:lang w:val="en-GB"/>
        </w:rPr>
        <w:t xml:space="preserve"> (the code of your station; ex: said) and a short </w:t>
      </w:r>
      <w:r w:rsidRPr="10E43E4C">
        <w:rPr>
          <w:b/>
          <w:bCs/>
          <w:lang w:val="en-GB"/>
        </w:rPr>
        <w:t>description</w:t>
      </w:r>
      <w:r w:rsidRPr="10E43E4C">
        <w:rPr>
          <w:lang w:val="en-GB"/>
        </w:rPr>
        <w:t xml:space="preserve"> (optional) and in the next window, select the </w:t>
      </w:r>
      <w:r w:rsidRPr="10E43E4C">
        <w:rPr>
          <w:b/>
          <w:bCs/>
          <w:lang w:val="en-GB"/>
        </w:rPr>
        <w:t>enumerator</w:t>
      </w:r>
      <w:r w:rsidRPr="10E43E4C">
        <w:rPr>
          <w:lang w:val="en-GB"/>
        </w:rPr>
        <w:t xml:space="preserve"> “Simple Enumerator”. Next, </w:t>
      </w:r>
      <w:r w:rsidRPr="10E43E4C">
        <w:rPr>
          <w:b/>
          <w:bCs/>
          <w:lang w:val="en-GB"/>
        </w:rPr>
        <w:t>click to add new item</w:t>
      </w:r>
      <w:r w:rsidRPr="10E43E4C">
        <w:rPr>
          <w:lang w:val="en-GB"/>
        </w:rPr>
        <w:t xml:space="preserve"> and insert: </w:t>
      </w:r>
      <w:r w:rsidRPr="10E43E4C">
        <w:rPr>
          <w:b/>
          <w:bCs/>
          <w:i/>
          <w:iCs/>
          <w:lang w:val="en-GB"/>
        </w:rPr>
        <w:t>code=</w:t>
      </w:r>
      <w:proofErr w:type="spellStart"/>
      <w:r w:rsidRPr="10E43E4C">
        <w:rPr>
          <w:b/>
          <w:bCs/>
          <w:i/>
          <w:iCs/>
          <w:color w:val="FF0000"/>
          <w:lang w:val="en-GB"/>
        </w:rPr>
        <w:t>codeofstation</w:t>
      </w:r>
      <w:r w:rsidRPr="10E43E4C">
        <w:rPr>
          <w:b/>
          <w:bCs/>
          <w:i/>
          <w:iCs/>
          <w:lang w:val="en-GB"/>
        </w:rPr>
        <w:t>&amp;output</w:t>
      </w:r>
      <w:proofErr w:type="spellEnd"/>
      <w:r w:rsidRPr="10E43E4C">
        <w:rPr>
          <w:b/>
          <w:bCs/>
          <w:i/>
          <w:iCs/>
          <w:lang w:val="en-GB"/>
        </w:rPr>
        <w:t>=</w:t>
      </w:r>
      <w:proofErr w:type="spellStart"/>
      <w:r w:rsidRPr="10E43E4C">
        <w:rPr>
          <w:b/>
          <w:bCs/>
          <w:i/>
          <w:iCs/>
          <w:lang w:val="en-GB"/>
        </w:rPr>
        <w:t>tab&amp;period</w:t>
      </w:r>
      <w:proofErr w:type="spellEnd"/>
      <w:r w:rsidRPr="10E43E4C">
        <w:rPr>
          <w:b/>
          <w:bCs/>
          <w:i/>
          <w:iCs/>
          <w:lang w:val="en-GB"/>
        </w:rPr>
        <w:t>=1</w:t>
      </w:r>
      <w:r w:rsidRPr="10E43E4C">
        <w:rPr>
          <w:lang w:val="en-GB"/>
        </w:rPr>
        <w:t xml:space="preserve"> (ex:</w:t>
      </w:r>
      <w:r w:rsidRPr="10E43E4C">
        <w:rPr>
          <w:b/>
          <w:bCs/>
          <w:i/>
          <w:iCs/>
          <w:lang w:val="en-GB"/>
        </w:rPr>
        <w:t xml:space="preserve"> code=</w:t>
      </w:r>
      <w:proofErr w:type="spellStart"/>
      <w:r w:rsidRPr="10E43E4C">
        <w:rPr>
          <w:b/>
          <w:bCs/>
          <w:i/>
          <w:iCs/>
          <w:color w:val="FF0000"/>
          <w:lang w:val="en-GB"/>
        </w:rPr>
        <w:t>said</w:t>
      </w:r>
      <w:r w:rsidRPr="10E43E4C">
        <w:rPr>
          <w:b/>
          <w:bCs/>
          <w:i/>
          <w:iCs/>
          <w:lang w:val="en-GB"/>
        </w:rPr>
        <w:t>&amp;output</w:t>
      </w:r>
      <w:proofErr w:type="spellEnd"/>
      <w:r w:rsidRPr="10E43E4C">
        <w:rPr>
          <w:b/>
          <w:bCs/>
          <w:i/>
          <w:iCs/>
          <w:lang w:val="en-GB"/>
        </w:rPr>
        <w:t>=</w:t>
      </w:r>
      <w:proofErr w:type="spellStart"/>
      <w:r w:rsidRPr="10E43E4C">
        <w:rPr>
          <w:b/>
          <w:bCs/>
          <w:i/>
          <w:iCs/>
          <w:lang w:val="en-GB"/>
        </w:rPr>
        <w:t>tab&amp;period</w:t>
      </w:r>
      <w:proofErr w:type="spellEnd"/>
      <w:r w:rsidRPr="10E43E4C">
        <w:rPr>
          <w:b/>
          <w:bCs/>
          <w:i/>
          <w:iCs/>
          <w:lang w:val="en-GB"/>
        </w:rPr>
        <w:t>=1</w:t>
      </w:r>
      <w:r w:rsidRPr="10E43E4C">
        <w:rPr>
          <w:lang w:val="en-GB"/>
        </w:rPr>
        <w:t>), and click Next twice.</w:t>
      </w:r>
    </w:p>
    <w:p w:rsidRPr="0041553E" w:rsidR="00D551F2" w:rsidP="00873FD4" w:rsidRDefault="0E05F381" w14:paraId="00FEB68A" w14:textId="06418738">
      <w:pPr>
        <w:spacing w:after="0" w:line="276" w:lineRule="auto"/>
        <w:jc w:val="both"/>
        <w:rPr>
          <w:lang w:val="en-GB"/>
        </w:rPr>
      </w:pPr>
      <w:r w:rsidRPr="0E05F381">
        <w:rPr>
          <w:lang w:val="en-GB"/>
        </w:rPr>
        <w:t xml:space="preserve">In the following window, click </w:t>
      </w:r>
      <w:r w:rsidRPr="0E05F381">
        <w:rPr>
          <w:b/>
          <w:bCs/>
          <w:lang w:val="en-GB"/>
        </w:rPr>
        <w:t>add storage data</w:t>
      </w:r>
      <w:r w:rsidRPr="0E05F381">
        <w:rPr>
          <w:lang w:val="en-GB"/>
        </w:rPr>
        <w:t>, define the:</w:t>
      </w:r>
    </w:p>
    <w:p w:rsidRPr="0041553E" w:rsidR="00D551F2" w:rsidP="00873FD4" w:rsidRDefault="10E43E4C" w14:paraId="17202D39" w14:textId="12223BA1">
      <w:pPr>
        <w:pStyle w:val="ListParagraph"/>
        <w:numPr>
          <w:ilvl w:val="1"/>
          <w:numId w:val="16"/>
        </w:numPr>
        <w:spacing w:after="240"/>
      </w:pPr>
      <w:r>
        <w:t xml:space="preserve">Storage Type – </w:t>
      </w:r>
      <w:proofErr w:type="spellStart"/>
      <w:r>
        <w:rPr>
          <w:b w:val="0"/>
        </w:rPr>
        <w:t>StorageTimeSeries</w:t>
      </w:r>
      <w:proofErr w:type="spellEnd"/>
      <w:r>
        <w:t>;</w:t>
      </w:r>
    </w:p>
    <w:p w:rsidRPr="0041553E" w:rsidR="00D551F2" w:rsidP="00873FD4" w:rsidRDefault="10E43E4C" w14:paraId="7A906224" w14:textId="1E8291DB">
      <w:pPr>
        <w:pStyle w:val="ListParagraph"/>
        <w:numPr>
          <w:ilvl w:val="1"/>
          <w:numId w:val="16"/>
        </w:numPr>
        <w:spacing w:after="240"/>
      </w:pPr>
      <w:r>
        <w:t xml:space="preserve">Extractor – </w:t>
      </w:r>
      <w:proofErr w:type="spellStart"/>
      <w:r>
        <w:rPr>
          <w:b w:val="0"/>
        </w:rPr>
        <w:t>Unesco</w:t>
      </w:r>
      <w:proofErr w:type="spellEnd"/>
      <w:r>
        <w:rPr>
          <w:b w:val="0"/>
        </w:rPr>
        <w:t xml:space="preserve"> Sea level station Time Series Extractor</w:t>
      </w:r>
      <w:r>
        <w:t>;</w:t>
      </w:r>
    </w:p>
    <w:p w:rsidRPr="0041553E" w:rsidR="00D551F2" w:rsidP="00873FD4" w:rsidRDefault="10E43E4C" w14:paraId="242687F2" w14:textId="1E6C7647">
      <w:pPr>
        <w:pStyle w:val="ListParagraph"/>
        <w:numPr>
          <w:ilvl w:val="1"/>
          <w:numId w:val="16"/>
        </w:numPr>
        <w:spacing w:after="240"/>
      </w:pPr>
      <w:r>
        <w:t xml:space="preserve">Model parameters – </w:t>
      </w:r>
      <w:r>
        <w:rPr>
          <w:b w:val="0"/>
        </w:rPr>
        <w:t>AquaSafe Grid Parameters</w:t>
      </w:r>
      <w:r>
        <w:t>.</w:t>
      </w:r>
    </w:p>
    <w:p w:rsidRPr="0041553E" w:rsidR="00F35D19" w:rsidP="00873FD4" w:rsidRDefault="0E05F381" w14:paraId="00DA16C5" w14:textId="2A9AB410">
      <w:pPr>
        <w:spacing w:after="240" w:line="276" w:lineRule="auto"/>
        <w:jc w:val="both"/>
        <w:rPr>
          <w:lang w:val="en-GB"/>
        </w:rPr>
      </w:pPr>
      <w:r w:rsidRPr="0E05F381">
        <w:rPr>
          <w:lang w:val="en-GB"/>
        </w:rPr>
        <w:t xml:space="preserve">Next, click </w:t>
      </w:r>
      <w:r w:rsidRPr="0E05F381">
        <w:rPr>
          <w:b/>
          <w:bCs/>
          <w:lang w:val="en-GB"/>
        </w:rPr>
        <w:t>add parameter</w:t>
      </w:r>
      <w:r w:rsidRPr="0E05F381">
        <w:rPr>
          <w:lang w:val="en-GB"/>
        </w:rPr>
        <w:t xml:space="preserve">, select on </w:t>
      </w:r>
      <w:r w:rsidRPr="0E05F381">
        <w:rPr>
          <w:b/>
          <w:bCs/>
          <w:lang w:val="en-GB"/>
        </w:rPr>
        <w:t>parameter</w:t>
      </w:r>
      <w:r w:rsidRPr="0E05F381">
        <w:rPr>
          <w:lang w:val="en-GB"/>
        </w:rPr>
        <w:t xml:space="preserve"> – sea level in the list of parameters and in the field </w:t>
      </w:r>
      <w:r w:rsidRPr="0E05F381">
        <w:rPr>
          <w:b/>
          <w:bCs/>
          <w:lang w:val="en-GB"/>
        </w:rPr>
        <w:t>File Parameter</w:t>
      </w:r>
      <w:r w:rsidRPr="0E05F381">
        <w:rPr>
          <w:lang w:val="en-GB"/>
        </w:rPr>
        <w:t xml:space="preserve"> insert the legend of the table when you click in “show data” of your station (in the sample: </w:t>
      </w:r>
      <w:r w:rsidRPr="0E05F381">
        <w:rPr>
          <w:b/>
          <w:bCs/>
          <w:lang w:val="en-GB"/>
        </w:rPr>
        <w:t>raw(m)</w:t>
      </w:r>
      <w:r w:rsidRPr="0E05F381">
        <w:rPr>
          <w:lang w:val="en-GB"/>
        </w:rPr>
        <w:t>).</w:t>
      </w:r>
    </w:p>
    <w:p w:rsidRPr="0041553E" w:rsidR="00F35D19" w:rsidP="00873FD4" w:rsidRDefault="00F35D19" w14:paraId="49A83372" w14:textId="306F41A6">
      <w:pPr>
        <w:spacing w:after="240" w:line="276" w:lineRule="auto"/>
        <w:jc w:val="both"/>
        <w:rPr>
          <w:lang w:val="en-GB"/>
        </w:rPr>
      </w:pPr>
      <w:r w:rsidRPr="0041553E">
        <w:rPr>
          <w:noProof/>
          <w:lang w:eastAsia="pt-PT"/>
        </w:rPr>
        <w:drawing>
          <wp:inline distT="0" distB="0" distL="0" distR="0" wp14:anchorId="5F4F50C2" wp14:editId="099B9351">
            <wp:extent cx="504825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0" cy="2400300"/>
                    </a:xfrm>
                    <a:prstGeom prst="rect">
                      <a:avLst/>
                    </a:prstGeom>
                    <a:noFill/>
                    <a:ln>
                      <a:noFill/>
                    </a:ln>
                  </pic:spPr>
                </pic:pic>
              </a:graphicData>
            </a:graphic>
          </wp:inline>
        </w:drawing>
      </w:r>
    </w:p>
    <w:p w:rsidRPr="0041553E" w:rsidR="00C668DB" w:rsidP="00873FD4" w:rsidRDefault="0E05F381" w14:paraId="55885AB5" w14:textId="0A7A9063">
      <w:pPr>
        <w:spacing w:after="240" w:line="276" w:lineRule="auto"/>
        <w:jc w:val="both"/>
        <w:rPr>
          <w:lang w:val="en-GB"/>
        </w:rPr>
      </w:pPr>
      <w:r w:rsidRPr="0E05F381">
        <w:rPr>
          <w:lang w:val="en-GB"/>
        </w:rPr>
        <w:t xml:space="preserve">Select the monitoring station created in the step 3 and click in </w:t>
      </w:r>
      <w:r w:rsidRPr="0E05F381">
        <w:rPr>
          <w:b/>
          <w:bCs/>
          <w:lang w:val="en-GB"/>
        </w:rPr>
        <w:t>Finish</w:t>
      </w:r>
      <w:r w:rsidRPr="0E05F381">
        <w:rPr>
          <w:lang w:val="en-GB"/>
        </w:rPr>
        <w:t xml:space="preserve"> twice.</w:t>
      </w:r>
    </w:p>
    <w:p w:rsidRPr="0041553E" w:rsidR="00C668DB" w:rsidP="00873FD4" w:rsidRDefault="0E05F381" w14:paraId="104462A3" w14:textId="6F2BB99D">
      <w:pPr>
        <w:pStyle w:val="ListParagraph"/>
      </w:pPr>
      <w:r>
        <w:t>Create a model</w:t>
      </w:r>
    </w:p>
    <w:p w:rsidRPr="0041553E" w:rsidR="00407398" w:rsidP="00873FD4" w:rsidRDefault="00407398" w14:paraId="7B7CAA1A" w14:textId="6A84D8B1">
      <w:pPr>
        <w:jc w:val="both"/>
        <w:rPr>
          <w:noProof/>
          <w:lang w:val="en-GB" w:eastAsia="pt-PT"/>
        </w:rPr>
      </w:pPr>
      <w:r w:rsidRPr="0041553E">
        <w:rPr>
          <w:noProof/>
          <w:lang w:eastAsia="pt-PT"/>
        </w:rPr>
        <w:drawing>
          <wp:inline distT="0" distB="0" distL="0" distR="0" wp14:anchorId="1B3E595E" wp14:editId="59D8BAD8">
            <wp:extent cx="2324100" cy="447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p>
    <w:p w:rsidRPr="0041553E" w:rsidR="00BB37F8" w:rsidP="00873FD4" w:rsidRDefault="10E43E4C" w14:paraId="4E09DD00" w14:textId="2CBBC48B">
      <w:pPr>
        <w:spacing w:after="240" w:line="276" w:lineRule="auto"/>
        <w:jc w:val="both"/>
        <w:rPr>
          <w:lang w:val="en-GB"/>
        </w:rPr>
      </w:pPr>
      <w:r w:rsidRPr="10E43E4C">
        <w:rPr>
          <w:lang w:val="en-GB"/>
        </w:rPr>
        <w:t xml:space="preserve">Select “Administration controls &gt; Calculation Models” and add a </w:t>
      </w:r>
      <w:r w:rsidRPr="10E43E4C">
        <w:rPr>
          <w:b/>
          <w:bCs/>
          <w:lang w:val="en-GB"/>
        </w:rPr>
        <w:t>new model</w:t>
      </w:r>
      <w:r w:rsidRPr="10E43E4C">
        <w:rPr>
          <w:lang w:val="en-GB"/>
        </w:rPr>
        <w:t xml:space="preserve">. Define the </w:t>
      </w:r>
      <w:r w:rsidRPr="10E43E4C">
        <w:rPr>
          <w:b/>
          <w:bCs/>
          <w:lang w:val="en-GB"/>
        </w:rPr>
        <w:t>name</w:t>
      </w:r>
      <w:r w:rsidRPr="10E43E4C">
        <w:rPr>
          <w:lang w:val="en-GB"/>
        </w:rPr>
        <w:t xml:space="preserve"> and a description (note that the name of the model should be explanatory with the structure name of the model + provider + Region + resolution, ex: MOHID </w:t>
      </w:r>
      <w:proofErr w:type="spellStart"/>
      <w:r w:rsidRPr="10E43E4C">
        <w:rPr>
          <w:lang w:val="en-GB"/>
        </w:rPr>
        <w:t>Hidromod</w:t>
      </w:r>
      <w:proofErr w:type="spellEnd"/>
      <w:r w:rsidRPr="10E43E4C">
        <w:rPr>
          <w:lang w:val="en-GB"/>
        </w:rPr>
        <w:t xml:space="preserve"> – </w:t>
      </w:r>
      <w:proofErr w:type="spellStart"/>
      <w:r w:rsidRPr="10E43E4C">
        <w:rPr>
          <w:lang w:val="en-GB"/>
        </w:rPr>
        <w:t>Thracia</w:t>
      </w:r>
      <w:proofErr w:type="spellEnd"/>
      <w:r w:rsidRPr="10E43E4C">
        <w:rPr>
          <w:lang w:val="en-GB"/>
        </w:rPr>
        <w:t xml:space="preserve"> Sea – 1 km). </w:t>
      </w:r>
    </w:p>
    <w:p w:rsidR="0E05F381" w:rsidP="00873FD4" w:rsidRDefault="0E05F381" w14:paraId="38BA9B2C" w14:textId="4F72A72F">
      <w:pPr>
        <w:spacing w:after="240" w:line="276" w:lineRule="auto"/>
        <w:jc w:val="both"/>
        <w:rPr>
          <w:lang w:val="en-GB"/>
        </w:rPr>
      </w:pPr>
      <w:r w:rsidRPr="0E05F381">
        <w:rPr>
          <w:lang w:val="en-GB"/>
        </w:rPr>
        <w:t>Were created 3 demo models that can be download here:</w:t>
      </w:r>
    </w:p>
    <w:p w:rsidR="0E05F381" w:rsidP="00873FD4" w:rsidRDefault="0E05F381" w14:paraId="10528D21" w14:textId="7000CBE6">
      <w:pPr>
        <w:ind w:left="708"/>
        <w:jc w:val="both"/>
      </w:pPr>
      <w:r w:rsidRPr="0E05F381">
        <w:rPr>
          <w:rFonts w:ascii="Calibri" w:hAnsi="Calibri" w:eastAsia="Calibri" w:cs="Calibri"/>
          <w:lang w:val="en-GB"/>
        </w:rPr>
        <w:t>Odyssea.Hidromod.com\Greece2018\public\Mohid_Case1.zip   -&gt; Spain area</w:t>
      </w:r>
    </w:p>
    <w:p w:rsidR="0E05F381" w:rsidP="00873FD4" w:rsidRDefault="0E05F381" w14:paraId="7BCA0D93" w14:textId="7D12E930">
      <w:pPr>
        <w:ind w:left="708"/>
        <w:jc w:val="both"/>
      </w:pPr>
      <w:r w:rsidRPr="0E05F381">
        <w:rPr>
          <w:rFonts w:ascii="Calibri" w:hAnsi="Calibri" w:eastAsia="Calibri" w:cs="Calibri"/>
          <w:lang w:val="en-GB"/>
        </w:rPr>
        <w:t>Odyssea.Hidromod.com\Greece2018\public\Mohid_Case2.zip   -&gt; Morocco area</w:t>
      </w:r>
    </w:p>
    <w:p w:rsidR="0E05F381" w:rsidP="00873FD4" w:rsidRDefault="0E05F381" w14:paraId="7F32B511" w14:textId="1FF8A3EF">
      <w:pPr>
        <w:ind w:left="708"/>
        <w:jc w:val="both"/>
      </w:pPr>
      <w:r w:rsidRPr="0E05F381">
        <w:rPr>
          <w:rFonts w:ascii="Calibri" w:hAnsi="Calibri" w:eastAsia="Calibri" w:cs="Calibri"/>
          <w:lang w:val="en-GB"/>
        </w:rPr>
        <w:t>Odyssea.Hidromod.com\Greece2018\public\Mohid_Case3.zip   -&gt; Israel area</w:t>
      </w:r>
    </w:p>
    <w:p w:rsidR="0E05F381" w:rsidP="00873FD4" w:rsidRDefault="0E05F381" w14:paraId="4CB56E47" w14:textId="4F6D07DB">
      <w:pPr>
        <w:spacing w:after="240" w:line="276" w:lineRule="auto"/>
        <w:jc w:val="both"/>
        <w:rPr>
          <w:lang w:val="en-GB"/>
        </w:rPr>
      </w:pPr>
    </w:p>
    <w:p w:rsidRPr="0041553E" w:rsidR="00BB37F8" w:rsidP="00873FD4" w:rsidRDefault="10E43E4C" w14:paraId="6C25B4EC" w14:textId="2467C595">
      <w:pPr>
        <w:spacing w:after="0" w:line="276" w:lineRule="auto"/>
        <w:jc w:val="both"/>
        <w:rPr>
          <w:lang w:val="en-GB"/>
        </w:rPr>
      </w:pPr>
      <w:r w:rsidRPr="10E43E4C">
        <w:rPr>
          <w:lang w:val="en-GB"/>
        </w:rPr>
        <w:t xml:space="preserve">Then, define the </w:t>
      </w:r>
      <w:r w:rsidRPr="10E43E4C">
        <w:rPr>
          <w:b/>
          <w:bCs/>
          <w:lang w:val="en-GB"/>
        </w:rPr>
        <w:t>Model Importer</w:t>
      </w:r>
      <w:r w:rsidRPr="10E43E4C">
        <w:rPr>
          <w:lang w:val="en-GB"/>
        </w:rPr>
        <w:t xml:space="preserve"> – MOHID Water </w:t>
      </w:r>
      <w:proofErr w:type="spellStart"/>
      <w:r w:rsidRPr="10E43E4C">
        <w:rPr>
          <w:lang w:val="en-GB"/>
        </w:rPr>
        <w:t>Mpich</w:t>
      </w:r>
      <w:proofErr w:type="spellEnd"/>
      <w:r w:rsidRPr="10E43E4C">
        <w:rPr>
          <w:lang w:val="en-GB"/>
        </w:rPr>
        <w:t xml:space="preserve">, select the folder of the </w:t>
      </w:r>
      <w:r w:rsidRPr="10E43E4C">
        <w:rPr>
          <w:b/>
          <w:bCs/>
          <w:lang w:val="en-GB"/>
        </w:rPr>
        <w:t>Project</w:t>
      </w:r>
      <w:r w:rsidRPr="10E43E4C">
        <w:rPr>
          <w:lang w:val="en-GB"/>
        </w:rPr>
        <w:t xml:space="preserve"> and click in the cloud icon at the right. The project is correctly import when “Successful import” is write in the import log. In the following windows:</w:t>
      </w:r>
    </w:p>
    <w:p w:rsidRPr="0041553E" w:rsidR="00BB37F8" w:rsidP="00873FD4" w:rsidRDefault="0E05F381" w14:paraId="0C515D90" w14:textId="381CB241">
      <w:pPr>
        <w:pStyle w:val="ListParagraph"/>
        <w:numPr>
          <w:ilvl w:val="1"/>
          <w:numId w:val="17"/>
        </w:numPr>
        <w:spacing w:after="240"/>
        <w:rPr>
          <w:b w:val="0"/>
        </w:rPr>
      </w:pPr>
      <w:r>
        <w:rPr>
          <w:b w:val="0"/>
        </w:rPr>
        <w:t>Rename the levels names of the model and write a description for each level (option);</w:t>
      </w:r>
    </w:p>
    <w:p w:rsidRPr="0041553E" w:rsidR="00C668DB" w:rsidP="00873FD4" w:rsidRDefault="0E05F381" w14:paraId="65C0B43F" w14:textId="1521F76E">
      <w:pPr>
        <w:pStyle w:val="ListParagraph"/>
        <w:numPr>
          <w:ilvl w:val="1"/>
          <w:numId w:val="17"/>
        </w:numPr>
        <w:spacing w:after="240"/>
        <w:rPr>
          <w:b w:val="0"/>
        </w:rPr>
      </w:pPr>
      <w:r>
        <w:rPr>
          <w:b w:val="0"/>
        </w:rPr>
        <w:t xml:space="preserve">Select the </w:t>
      </w:r>
      <w:r>
        <w:t>model executable</w:t>
      </w:r>
      <w:r>
        <w:rPr>
          <w:b w:val="0"/>
        </w:rPr>
        <w:t xml:space="preserve"> – Model MOHID;</w:t>
      </w:r>
    </w:p>
    <w:p w:rsidRPr="0041553E" w:rsidR="00BB37F8" w:rsidP="00873FD4" w:rsidRDefault="10E43E4C" w14:paraId="25575A4E" w14:textId="4374B775">
      <w:pPr>
        <w:pStyle w:val="ListParagraph"/>
        <w:numPr>
          <w:ilvl w:val="1"/>
          <w:numId w:val="17"/>
        </w:numPr>
        <w:spacing w:after="240"/>
        <w:rPr>
          <w:b w:val="0"/>
        </w:rPr>
      </w:pPr>
      <w:r>
        <w:rPr>
          <w:b w:val="0"/>
        </w:rPr>
        <w:t xml:space="preserve">Attribute the </w:t>
      </w:r>
      <w:r>
        <w:t>boundary Time Series</w:t>
      </w:r>
      <w:r>
        <w:rPr>
          <w:b w:val="0"/>
        </w:rPr>
        <w:t xml:space="preserve">; click in each time series and click in Add </w:t>
      </w:r>
      <w:proofErr w:type="spellStart"/>
      <w:r>
        <w:rPr>
          <w:b w:val="0"/>
        </w:rPr>
        <w:t>timeserie</w:t>
      </w:r>
      <w:proofErr w:type="spellEnd"/>
      <w:r>
        <w:rPr>
          <w:b w:val="0"/>
        </w:rPr>
        <w:t>;</w:t>
      </w:r>
    </w:p>
    <w:p w:rsidRPr="0041553E" w:rsidR="00133214" w:rsidP="00873FD4" w:rsidRDefault="0E05F381" w14:paraId="5F0F1FBD" w14:textId="5B1AF8C0">
      <w:pPr>
        <w:pStyle w:val="ListParagraph"/>
        <w:numPr>
          <w:ilvl w:val="1"/>
          <w:numId w:val="17"/>
        </w:numPr>
        <w:spacing w:after="240"/>
        <w:rPr>
          <w:b w:val="0"/>
        </w:rPr>
      </w:pPr>
      <w:r>
        <w:rPr>
          <w:b w:val="0"/>
        </w:rPr>
        <w:t xml:space="preserve">Attribute the </w:t>
      </w:r>
      <w:r>
        <w:t>grid boundary files</w:t>
      </w:r>
      <w:r>
        <w:rPr>
          <w:b w:val="0"/>
        </w:rPr>
        <w:t>; click in each time series and then Add Single Provider:</w:t>
      </w:r>
    </w:p>
    <w:p w:rsidRPr="0041553E" w:rsidR="00161645" w:rsidP="00873FD4" w:rsidRDefault="0E05F381" w14:paraId="2703255E" w14:textId="1BE9B346">
      <w:pPr>
        <w:pStyle w:val="ListParagraph"/>
        <w:numPr>
          <w:ilvl w:val="2"/>
          <w:numId w:val="18"/>
        </w:numPr>
        <w:spacing w:after="240"/>
      </w:pPr>
      <w:r w:rsidRPr="0E05F381">
        <w:t>CASE&lt;X&gt; - CMEMS - &lt;area&gt; - SSH</w:t>
      </w:r>
      <w:r>
        <w:t>;</w:t>
      </w:r>
    </w:p>
    <w:p w:rsidRPr="0041553E" w:rsidR="00161645" w:rsidP="00873FD4" w:rsidRDefault="0E05F381" w14:paraId="5EA1BFB8" w14:textId="1965EE29">
      <w:pPr>
        <w:pStyle w:val="ListParagraph"/>
        <w:numPr>
          <w:ilvl w:val="2"/>
          <w:numId w:val="18"/>
        </w:numPr>
        <w:spacing w:after="240"/>
      </w:pPr>
      <w:r w:rsidRPr="0E05F381">
        <w:t>CASE&lt;X&gt; - CMEMS - &lt;area&gt; - Currents</w:t>
      </w:r>
      <w:r>
        <w:t>;</w:t>
      </w:r>
    </w:p>
    <w:p w:rsidRPr="0041553E" w:rsidR="00161645" w:rsidP="00873FD4" w:rsidRDefault="0E05F381" w14:paraId="4008F0CF" w14:textId="6D3CFE7A">
      <w:pPr>
        <w:pStyle w:val="ListParagraph"/>
        <w:numPr>
          <w:ilvl w:val="2"/>
          <w:numId w:val="18"/>
        </w:numPr>
        <w:spacing w:after="240"/>
      </w:pPr>
      <w:r w:rsidRPr="0E05F381">
        <w:t>CASE&lt;X&gt; - CMEMS - &lt;area&gt; - Temperature</w:t>
      </w:r>
      <w:r>
        <w:t>;</w:t>
      </w:r>
    </w:p>
    <w:p w:rsidRPr="0041553E" w:rsidR="00161645" w:rsidP="00873FD4" w:rsidRDefault="0E05F381" w14:paraId="7D176426" w14:textId="1AA5D456">
      <w:pPr>
        <w:pStyle w:val="ListParagraph"/>
        <w:numPr>
          <w:ilvl w:val="2"/>
          <w:numId w:val="18"/>
        </w:numPr>
        <w:spacing w:after="240"/>
      </w:pPr>
      <w:r w:rsidRPr="0E05F381">
        <w:t>CASE&lt;X&gt; - CMEMS - &lt;area&gt; - Salinity</w:t>
      </w:r>
      <w:r>
        <w:t>;</w:t>
      </w:r>
      <w:bookmarkStart w:name="_GoBack" w:id="0"/>
      <w:bookmarkEnd w:id="0"/>
    </w:p>
    <w:p w:rsidRPr="0041553E" w:rsidR="00161645" w:rsidP="00873FD4" w:rsidRDefault="0E05F381" w14:paraId="273713EB" w14:textId="5ECE83F5">
      <w:pPr>
        <w:pStyle w:val="ListParagraph"/>
        <w:numPr>
          <w:ilvl w:val="2"/>
          <w:numId w:val="18"/>
        </w:numPr>
        <w:spacing w:after="0"/>
      </w:pPr>
      <w:r w:rsidRPr="0E05F381">
        <w:t>GFS - Case &lt;X&gt;</w:t>
      </w:r>
      <w:r>
        <w:t>.</w:t>
      </w:r>
    </w:p>
    <w:p w:rsidRPr="0041553E" w:rsidR="00E31F0E" w:rsidP="00873FD4" w:rsidRDefault="00133214" w14:paraId="447280CE" w14:textId="30BF95AC">
      <w:pPr>
        <w:spacing w:after="0"/>
        <w:jc w:val="both"/>
        <w:rPr>
          <w:lang w:val="en-GB"/>
        </w:rPr>
      </w:pPr>
      <w:r w:rsidRPr="0041553E">
        <w:rPr>
          <w:noProof/>
          <w:lang w:eastAsia="pt-PT"/>
        </w:rPr>
        <w:drawing>
          <wp:inline distT="0" distB="0" distL="0" distR="0" wp14:anchorId="03C4163A" wp14:editId="25FBB987">
            <wp:extent cx="4398600" cy="3391786"/>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8600" cy="3391786"/>
                    </a:xfrm>
                    <a:prstGeom prst="rect">
                      <a:avLst/>
                    </a:prstGeom>
                  </pic:spPr>
                </pic:pic>
              </a:graphicData>
            </a:graphic>
          </wp:inline>
        </w:drawing>
      </w:r>
    </w:p>
    <w:p w:rsidRPr="0041553E" w:rsidR="00BE1DB4" w:rsidP="00873FD4" w:rsidRDefault="10E43E4C" w14:paraId="12201573" w14:textId="6C8A2F90">
      <w:pPr>
        <w:pStyle w:val="ListParagraph"/>
        <w:numPr>
          <w:ilvl w:val="1"/>
          <w:numId w:val="17"/>
        </w:numPr>
        <w:spacing w:after="240"/>
        <w:rPr>
          <w:b w:val="0"/>
        </w:rPr>
      </w:pPr>
      <w:r>
        <w:rPr>
          <w:b w:val="0"/>
        </w:rPr>
        <w:t xml:space="preserve">Select the time series to save in AquaSafe by assigning to each one a </w:t>
      </w:r>
      <w:r>
        <w:t>parameter</w:t>
      </w:r>
      <w:r>
        <w:rPr>
          <w:b w:val="0"/>
        </w:rPr>
        <w:t xml:space="preserve"> and a monitoring </w:t>
      </w:r>
      <w:r>
        <w:t>station</w:t>
      </w:r>
      <w:r>
        <w:rPr>
          <w:b w:val="0"/>
        </w:rPr>
        <w:t>;</w:t>
      </w:r>
    </w:p>
    <w:p w:rsidRPr="0041553E" w:rsidR="00C35700" w:rsidP="00873FD4" w:rsidRDefault="10E43E4C" w14:paraId="4F5491C8" w14:textId="77777777">
      <w:pPr>
        <w:pStyle w:val="ListParagraph"/>
        <w:numPr>
          <w:ilvl w:val="1"/>
          <w:numId w:val="17"/>
        </w:numPr>
        <w:spacing w:after="240"/>
        <w:rPr>
          <w:b w:val="0"/>
        </w:rPr>
      </w:pPr>
      <w:r>
        <w:rPr>
          <w:b w:val="0"/>
        </w:rPr>
        <w:t xml:space="preserve">Select the </w:t>
      </w:r>
      <w:r>
        <w:t>grid files</w:t>
      </w:r>
      <w:r>
        <w:rPr>
          <w:b w:val="0"/>
        </w:rPr>
        <w:t xml:space="preserve"> to save in AquaSafe. In this window, the extraction of time series from a grid can be done;</w:t>
      </w:r>
    </w:p>
    <w:p w:rsidRPr="0041553E" w:rsidR="00BE1DB4" w:rsidP="00873FD4" w:rsidRDefault="10E43E4C" w14:paraId="6AC07E0D" w14:textId="7A698004">
      <w:pPr>
        <w:pStyle w:val="ListParagraph"/>
        <w:numPr>
          <w:ilvl w:val="1"/>
          <w:numId w:val="17"/>
        </w:numPr>
        <w:spacing w:after="240"/>
        <w:rPr>
          <w:b w:val="0"/>
        </w:rPr>
      </w:pPr>
      <w:r>
        <w:rPr>
          <w:b w:val="0"/>
        </w:rPr>
        <w:t xml:space="preserve">Active the enable task </w:t>
      </w:r>
      <w:r>
        <w:t>scheduling</w:t>
      </w:r>
      <w:r>
        <w:rPr>
          <w:b w:val="0"/>
        </w:rPr>
        <w:t xml:space="preserve"> bottom, define the </w:t>
      </w:r>
      <w:proofErr w:type="spellStart"/>
      <w:r>
        <w:t>hindcast</w:t>
      </w:r>
      <w:proofErr w:type="spellEnd"/>
      <w:r>
        <w:rPr>
          <w:b w:val="0"/>
        </w:rPr>
        <w:t xml:space="preserve"> and the </w:t>
      </w:r>
      <w:r>
        <w:t>forecast</w:t>
      </w:r>
      <w:r>
        <w:rPr>
          <w:b w:val="0"/>
        </w:rPr>
        <w:t xml:space="preserve"> and schedule by time: insert the </w:t>
      </w:r>
      <w:proofErr w:type="spellStart"/>
      <w:r>
        <w:t>cron</w:t>
      </w:r>
      <w:proofErr w:type="spellEnd"/>
      <w:r>
        <w:rPr>
          <w:b w:val="0"/>
        </w:rPr>
        <w:t xml:space="preserve"> </w:t>
      </w:r>
      <w:r>
        <w:t>scheduling</w:t>
      </w:r>
      <w:r>
        <w:rPr>
          <w:b w:val="0"/>
        </w:rPr>
        <w:t xml:space="preserve">: 0 0 * * </w:t>
      </w:r>
      <w:proofErr w:type="gramStart"/>
      <w:r>
        <w:rPr>
          <w:b w:val="0"/>
        </w:rPr>
        <w:t>* ?</w:t>
      </w:r>
      <w:proofErr w:type="gramEnd"/>
      <w:r>
        <w:rPr>
          <w:b w:val="0"/>
        </w:rPr>
        <w:t>;</w:t>
      </w:r>
    </w:p>
    <w:p w:rsidRPr="0041553E" w:rsidR="00487377" w:rsidP="00873FD4" w:rsidRDefault="0E05F381" w14:paraId="4B85E99C" w14:textId="2A83B4CA">
      <w:pPr>
        <w:pStyle w:val="ListParagraph"/>
        <w:numPr>
          <w:ilvl w:val="1"/>
          <w:numId w:val="17"/>
        </w:numPr>
        <w:spacing w:after="240"/>
        <w:rPr>
          <w:b w:val="0"/>
        </w:rPr>
      </w:pPr>
      <w:r>
        <w:rPr>
          <w:b w:val="0"/>
        </w:rPr>
        <w:t>The final settings include the options to:</w:t>
      </w:r>
    </w:p>
    <w:p w:rsidRPr="0041553E" w:rsidR="00487377" w:rsidP="00873FD4" w:rsidRDefault="0E05F381" w14:paraId="110966F3" w14:textId="77777777">
      <w:pPr>
        <w:pStyle w:val="ListParagraph"/>
        <w:numPr>
          <w:ilvl w:val="2"/>
          <w:numId w:val="17"/>
        </w:numPr>
        <w:rPr>
          <w:b w:val="0"/>
        </w:rPr>
      </w:pPr>
      <w:r>
        <w:rPr>
          <w:b w:val="0"/>
        </w:rPr>
        <w:t xml:space="preserve">Run the model </w:t>
      </w:r>
      <w:r>
        <w:t>using all data</w:t>
      </w:r>
      <w:r>
        <w:rPr>
          <w:b w:val="0"/>
        </w:rPr>
        <w:t xml:space="preserve"> or not;</w:t>
      </w:r>
    </w:p>
    <w:p w:rsidRPr="0041553E" w:rsidR="00487377" w:rsidP="00873FD4" w:rsidRDefault="10E43E4C" w14:paraId="1A2FA1EE" w14:textId="64858C6E">
      <w:pPr>
        <w:pStyle w:val="ListParagraph"/>
        <w:numPr>
          <w:ilvl w:val="2"/>
          <w:numId w:val="17"/>
        </w:numPr>
        <w:rPr>
          <w:b w:val="0"/>
        </w:rPr>
      </w:pPr>
      <w:r>
        <w:rPr>
          <w:b w:val="0"/>
        </w:rPr>
        <w:t xml:space="preserve">Run the model in </w:t>
      </w:r>
      <w:proofErr w:type="spellStart"/>
      <w:r>
        <w:t>hotstart</w:t>
      </w:r>
      <w:proofErr w:type="spellEnd"/>
      <w:r>
        <w:rPr>
          <w:b w:val="0"/>
        </w:rPr>
        <w:t xml:space="preserve"> (give the spin up </w:t>
      </w:r>
      <w:r w:rsidR="00D91CEB">
        <w:rPr>
          <w:b w:val="0"/>
        </w:rPr>
        <w:t>duration</w:t>
      </w:r>
      <w:r>
        <w:rPr>
          <w:b w:val="0"/>
        </w:rPr>
        <w:t>);</w:t>
      </w:r>
    </w:p>
    <w:p w:rsidRPr="0041553E" w:rsidR="00487377" w:rsidP="00873FD4" w:rsidRDefault="0E05F381" w14:paraId="58506257" w14:textId="3E2570DE">
      <w:pPr>
        <w:pStyle w:val="ListParagraph"/>
        <w:numPr>
          <w:ilvl w:val="2"/>
          <w:numId w:val="17"/>
        </w:numPr>
        <w:rPr>
          <w:b w:val="0"/>
        </w:rPr>
      </w:pPr>
      <w:r>
        <w:t>Cancel</w:t>
      </w:r>
      <w:r>
        <w:rPr>
          <w:b w:val="0"/>
        </w:rPr>
        <w:t xml:space="preserve"> the model after a determine time;</w:t>
      </w:r>
    </w:p>
    <w:p w:rsidRPr="0041553E" w:rsidR="00487377" w:rsidP="00873FD4" w:rsidRDefault="0E05F381" w14:paraId="3D67D71B" w14:textId="202405CA">
      <w:pPr>
        <w:pStyle w:val="ListParagraph"/>
        <w:numPr>
          <w:ilvl w:val="2"/>
          <w:numId w:val="17"/>
        </w:numPr>
        <w:rPr>
          <w:b w:val="0"/>
        </w:rPr>
      </w:pPr>
      <w:r>
        <w:rPr>
          <w:b w:val="0"/>
        </w:rPr>
        <w:t xml:space="preserve">Active/enable the </w:t>
      </w:r>
      <w:r>
        <w:t>debug</w:t>
      </w:r>
      <w:r>
        <w:rPr>
          <w:b w:val="0"/>
        </w:rPr>
        <w:t xml:space="preserve"> mode. </w:t>
      </w:r>
    </w:p>
    <w:p w:rsidRPr="0041553E" w:rsidR="00E30CF0" w:rsidP="00873FD4" w:rsidRDefault="00E30CF0" w14:paraId="20FEDE2B" w14:textId="77777777">
      <w:pPr>
        <w:pStyle w:val="ListParagraph"/>
        <w:numPr>
          <w:ilvl w:val="0"/>
          <w:numId w:val="0"/>
        </w:numPr>
        <w:ind w:left="357"/>
      </w:pPr>
    </w:p>
    <w:p w:rsidRPr="0041553E" w:rsidR="00E30CF0" w:rsidP="00873FD4" w:rsidRDefault="0E05F381" w14:paraId="3D6A8612" w14:textId="794352A6">
      <w:pPr>
        <w:pStyle w:val="ListParagraph"/>
      </w:pPr>
      <w:r>
        <w:t>Execute the model</w:t>
      </w:r>
    </w:p>
    <w:p w:rsidRPr="0041553E" w:rsidR="009A48B1" w:rsidP="00873FD4" w:rsidRDefault="009A48B1" w14:paraId="23CA2F7F" w14:textId="6B8D82B6">
      <w:pPr>
        <w:jc w:val="both"/>
        <w:rPr>
          <w:lang w:val="en-GB"/>
        </w:rPr>
      </w:pPr>
      <w:r w:rsidRPr="0041553E">
        <w:rPr>
          <w:noProof/>
          <w:lang w:eastAsia="pt-PT"/>
        </w:rPr>
        <w:lastRenderedPageBreak/>
        <w:drawing>
          <wp:inline distT="0" distB="0" distL="0" distR="0" wp14:anchorId="2EDC77DB" wp14:editId="5AEECA39">
            <wp:extent cx="2009775" cy="495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495300"/>
                    </a:xfrm>
                    <a:prstGeom prst="rect">
                      <a:avLst/>
                    </a:prstGeom>
                    <a:noFill/>
                    <a:ln>
                      <a:noFill/>
                    </a:ln>
                  </pic:spPr>
                </pic:pic>
              </a:graphicData>
            </a:graphic>
          </wp:inline>
        </w:drawing>
      </w:r>
    </w:p>
    <w:p w:rsidRPr="0041553E" w:rsidR="00E30CF0" w:rsidP="00873FD4" w:rsidRDefault="0E05F381" w14:paraId="6AC26F31" w14:textId="2622E57A">
      <w:pPr>
        <w:jc w:val="both"/>
        <w:rPr>
          <w:b/>
          <w:bCs/>
          <w:lang w:val="en-GB"/>
        </w:rPr>
      </w:pPr>
      <w:r w:rsidRPr="0E05F381">
        <w:rPr>
          <w:lang w:val="en-GB"/>
        </w:rPr>
        <w:t>Select “Administration controls &gt; Task manager” and find the configured model. Select the model and click Run now.</w:t>
      </w:r>
    </w:p>
    <w:p w:rsidRPr="0041553E" w:rsidR="00E30CF0" w:rsidP="00873FD4" w:rsidRDefault="00E30CF0" w14:paraId="40309114" w14:textId="2398B02F">
      <w:pPr>
        <w:pStyle w:val="ListParagraph"/>
        <w:numPr>
          <w:ilvl w:val="0"/>
          <w:numId w:val="0"/>
        </w:numPr>
        <w:ind w:left="357"/>
        <w:rPr>
          <w:noProof/>
          <w:lang w:eastAsia="pt-PT"/>
        </w:rPr>
      </w:pPr>
    </w:p>
    <w:p w:rsidRPr="0041553E" w:rsidR="00105932" w:rsidP="00873FD4" w:rsidRDefault="10E43E4C" w14:paraId="16F3BA3F" w14:textId="24AA2026">
      <w:pPr>
        <w:pStyle w:val="ListParagraph"/>
      </w:pPr>
      <w:r>
        <w:t xml:space="preserve">Create a </w:t>
      </w:r>
      <w:proofErr w:type="spellStart"/>
      <w:r>
        <w:t>netcdf</w:t>
      </w:r>
      <w:proofErr w:type="spellEnd"/>
    </w:p>
    <w:p w:rsidRPr="0041553E" w:rsidR="009A48B1" w:rsidP="00873FD4" w:rsidRDefault="009A48B1" w14:paraId="4F951F3A" w14:textId="380A1E4E">
      <w:pPr>
        <w:jc w:val="both"/>
        <w:rPr>
          <w:lang w:val="en-GB"/>
        </w:rPr>
      </w:pPr>
      <w:r w:rsidRPr="0041553E">
        <w:rPr>
          <w:noProof/>
          <w:lang w:eastAsia="pt-PT"/>
        </w:rPr>
        <w:drawing>
          <wp:inline distT="0" distB="0" distL="0" distR="0" wp14:anchorId="77396263" wp14:editId="6F8057D0">
            <wp:extent cx="2085975" cy="504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504825"/>
                    </a:xfrm>
                    <a:prstGeom prst="rect">
                      <a:avLst/>
                    </a:prstGeom>
                    <a:noFill/>
                    <a:ln>
                      <a:noFill/>
                    </a:ln>
                  </pic:spPr>
                </pic:pic>
              </a:graphicData>
            </a:graphic>
          </wp:inline>
        </w:drawing>
      </w:r>
    </w:p>
    <w:p w:rsidRPr="0041553E" w:rsidR="009A48B1" w:rsidP="00873FD4" w:rsidRDefault="0E05F381" w14:paraId="6DAA4283" w14:textId="16D39F5B">
      <w:pPr>
        <w:jc w:val="both"/>
        <w:rPr>
          <w:lang w:val="en-GB"/>
        </w:rPr>
      </w:pPr>
      <w:r w:rsidRPr="0E05F381">
        <w:rPr>
          <w:lang w:val="en-GB"/>
        </w:rPr>
        <w:t xml:space="preserve">Select “Administration controls &gt; Reports” and create a new </w:t>
      </w:r>
      <w:r w:rsidRPr="0E05F381">
        <w:rPr>
          <w:b/>
          <w:bCs/>
          <w:lang w:val="en-GB"/>
        </w:rPr>
        <w:t>Report</w:t>
      </w:r>
      <w:r w:rsidRPr="0E05F381">
        <w:rPr>
          <w:lang w:val="en-GB"/>
        </w:rPr>
        <w:t xml:space="preserve">. </w:t>
      </w:r>
    </w:p>
    <w:p w:rsidRPr="0041553E" w:rsidR="00105932" w:rsidP="00873FD4" w:rsidRDefault="10E43E4C" w14:paraId="1F3CC055" w14:textId="218199AE">
      <w:pPr>
        <w:jc w:val="both"/>
        <w:rPr>
          <w:b/>
          <w:bCs/>
          <w:lang w:val="en-GB"/>
        </w:rPr>
      </w:pPr>
      <w:r w:rsidRPr="10E43E4C">
        <w:rPr>
          <w:lang w:val="en-GB"/>
        </w:rPr>
        <w:t xml:space="preserve">Define the </w:t>
      </w:r>
      <w:r w:rsidRPr="10E43E4C">
        <w:rPr>
          <w:b/>
          <w:bCs/>
          <w:lang w:val="en-GB"/>
        </w:rPr>
        <w:t>name</w:t>
      </w:r>
      <w:r w:rsidRPr="10E43E4C">
        <w:rPr>
          <w:lang w:val="en-GB"/>
        </w:rPr>
        <w:t xml:space="preserve">, a short </w:t>
      </w:r>
      <w:r w:rsidRPr="10E43E4C">
        <w:rPr>
          <w:b/>
          <w:bCs/>
          <w:lang w:val="en-GB"/>
        </w:rPr>
        <w:t>description</w:t>
      </w:r>
      <w:r w:rsidRPr="10E43E4C">
        <w:rPr>
          <w:lang w:val="en-GB"/>
        </w:rPr>
        <w:t xml:space="preserve"> (optional) and the time zone of your country. Then, in </w:t>
      </w:r>
      <w:r w:rsidRPr="10E43E4C">
        <w:rPr>
          <w:b/>
          <w:bCs/>
          <w:lang w:val="en-GB"/>
        </w:rPr>
        <w:t>Report Creator</w:t>
      </w:r>
      <w:r w:rsidRPr="10E43E4C">
        <w:rPr>
          <w:lang w:val="en-GB"/>
        </w:rPr>
        <w:t xml:space="preserve"> select </w:t>
      </w:r>
      <w:r w:rsidRPr="10E43E4C">
        <w:rPr>
          <w:b/>
          <w:bCs/>
          <w:lang w:val="en-GB"/>
        </w:rPr>
        <w:t xml:space="preserve">Export best datasets as </w:t>
      </w:r>
      <w:proofErr w:type="spellStart"/>
      <w:r w:rsidRPr="10E43E4C">
        <w:rPr>
          <w:b/>
          <w:bCs/>
          <w:lang w:val="en-GB"/>
        </w:rPr>
        <w:t>Netcdf</w:t>
      </w:r>
      <w:proofErr w:type="spellEnd"/>
      <w:r w:rsidRPr="10E43E4C">
        <w:rPr>
          <w:lang w:val="en-GB"/>
        </w:rPr>
        <w:t xml:space="preserve"> and in the conversion </w:t>
      </w:r>
      <w:r w:rsidRPr="10E43E4C">
        <w:rPr>
          <w:b/>
          <w:bCs/>
          <w:lang w:val="en-GB"/>
        </w:rPr>
        <w:t xml:space="preserve">Convert </w:t>
      </w:r>
      <w:proofErr w:type="spellStart"/>
      <w:r w:rsidRPr="10E43E4C">
        <w:rPr>
          <w:b/>
          <w:bCs/>
          <w:lang w:val="en-GB"/>
        </w:rPr>
        <w:t>NetCDF</w:t>
      </w:r>
      <w:proofErr w:type="spellEnd"/>
      <w:r w:rsidRPr="10E43E4C">
        <w:rPr>
          <w:b/>
          <w:bCs/>
          <w:lang w:val="en-GB"/>
        </w:rPr>
        <w:t xml:space="preserve"> program</w:t>
      </w:r>
      <w:r w:rsidRPr="10E43E4C">
        <w:rPr>
          <w:lang w:val="en-GB"/>
        </w:rPr>
        <w:t xml:space="preserve"> select the executable </w:t>
      </w:r>
      <w:proofErr w:type="spellStart"/>
      <w:r w:rsidRPr="10E43E4C">
        <w:rPr>
          <w:b/>
          <w:bCs/>
          <w:lang w:val="en-GB"/>
        </w:rPr>
        <w:t>ConvertHDFToNetCDF</w:t>
      </w:r>
      <w:proofErr w:type="spellEnd"/>
      <w:r w:rsidRPr="10E43E4C">
        <w:rPr>
          <w:lang w:val="en-GB"/>
        </w:rPr>
        <w:t>. Next, select the Grid and Finish the report.</w:t>
      </w:r>
    </w:p>
    <w:p w:rsidRPr="0041553E" w:rsidR="00654EBE" w:rsidP="58331057" w:rsidRDefault="10E43E4C" w14:paraId="584248A0" w14:textId="3A6D86C0">
      <w:pPr>
        <w:pStyle w:val="ListParagraph"/>
        <w:numPr>
          <w:ilvl w:val="1"/>
          <w:numId w:val="6"/>
        </w:numPr>
        <w:rPr>
          <w:highlight w:val="yellow"/>
        </w:rPr>
      </w:pPr>
      <w:proofErr w:type="spellStart"/>
      <w:r w:rsidR="58331057">
        <w:rPr/>
        <w:t>Geoserver</w:t>
      </w:r>
      <w:proofErr w:type="spellEnd"/>
    </w:p>
    <w:p w:rsidR="58331057" w:rsidP="58331057" w:rsidRDefault="58331057" w14:paraId="394AD58A" w14:textId="65F8C497">
      <w:pPr>
        <w:pStyle w:val="Normal"/>
        <w:bidi w:val="0"/>
        <w:spacing w:before="0" w:beforeAutospacing="off" w:after="160" w:afterAutospacing="off" w:line="259" w:lineRule="auto"/>
        <w:ind w:left="0" w:right="0"/>
        <w:jc w:val="left"/>
      </w:pPr>
      <w:proofErr w:type="spellStart"/>
      <w:r w:rsidR="58331057">
        <w:rPr/>
        <w:t>Geoserver</w:t>
      </w:r>
      <w:proofErr w:type="spellEnd"/>
      <w:r w:rsidR="58331057">
        <w:rPr/>
        <w:t xml:space="preserve"> </w:t>
      </w:r>
      <w:proofErr w:type="spellStart"/>
      <w:r w:rsidR="58331057">
        <w:rPr/>
        <w:t>is</w:t>
      </w:r>
      <w:proofErr w:type="spellEnd"/>
      <w:r w:rsidR="58331057">
        <w:rPr/>
        <w:t xml:space="preserve"> a open </w:t>
      </w:r>
      <w:proofErr w:type="spellStart"/>
      <w:r w:rsidR="58331057">
        <w:rPr/>
        <w:t>source</w:t>
      </w:r>
      <w:proofErr w:type="spellEnd"/>
      <w:r w:rsidR="58331057">
        <w:rPr/>
        <w:t xml:space="preserve"> </w:t>
      </w:r>
      <w:proofErr w:type="spellStart"/>
      <w:r w:rsidR="58331057">
        <w:rPr/>
        <w:t>service</w:t>
      </w:r>
      <w:proofErr w:type="spellEnd"/>
      <w:r w:rsidR="58331057">
        <w:rPr/>
        <w:t xml:space="preserve"> </w:t>
      </w:r>
      <w:proofErr w:type="spellStart"/>
      <w:r w:rsidR="58331057">
        <w:rPr/>
        <w:t>that</w:t>
      </w:r>
      <w:proofErr w:type="spellEnd"/>
      <w:r w:rsidR="58331057">
        <w:rPr/>
        <w:t xml:space="preserve"> </w:t>
      </w:r>
      <w:proofErr w:type="spellStart"/>
      <w:r w:rsidR="58331057">
        <w:rPr/>
        <w:t>allow</w:t>
      </w:r>
      <w:proofErr w:type="spellEnd"/>
      <w:r w:rsidR="58331057">
        <w:rPr/>
        <w:t xml:space="preserve"> to display </w:t>
      </w:r>
      <w:proofErr w:type="spellStart"/>
      <w:r w:rsidR="58331057">
        <w:rPr/>
        <w:t>geospatial</w:t>
      </w:r>
      <w:proofErr w:type="spellEnd"/>
      <w:r w:rsidR="58331057">
        <w:rPr/>
        <w:t xml:space="preserve"> data. </w:t>
      </w:r>
      <w:proofErr w:type="spellStart"/>
      <w:r w:rsidR="58331057">
        <w:rPr/>
        <w:t>And</w:t>
      </w:r>
      <w:proofErr w:type="spellEnd"/>
      <w:r w:rsidR="58331057">
        <w:rPr/>
        <w:t xml:space="preserve"> </w:t>
      </w:r>
      <w:proofErr w:type="spellStart"/>
      <w:r w:rsidR="58331057">
        <w:rPr/>
        <w:t>example</w:t>
      </w:r>
      <w:proofErr w:type="spellEnd"/>
      <w:r w:rsidR="58331057">
        <w:rPr/>
        <w:t xml:space="preserve"> can </w:t>
      </w:r>
      <w:proofErr w:type="spellStart"/>
      <w:r w:rsidR="58331057">
        <w:rPr/>
        <w:t>be</w:t>
      </w:r>
      <w:proofErr w:type="spellEnd"/>
      <w:r w:rsidR="58331057">
        <w:rPr/>
        <w:t xml:space="preserve"> </w:t>
      </w:r>
      <w:proofErr w:type="spellStart"/>
      <w:r w:rsidR="58331057">
        <w:rPr/>
        <w:t>found</w:t>
      </w:r>
      <w:proofErr w:type="spellEnd"/>
      <w:r w:rsidR="58331057">
        <w:rPr/>
        <w:t xml:space="preserve"> in:</w:t>
      </w:r>
    </w:p>
    <w:p w:rsidR="58331057" w:rsidP="58331057" w:rsidRDefault="58331057" w14:paraId="215DB6B4" w14:textId="0EC814E4">
      <w:pPr>
        <w:pStyle w:val="Normal"/>
        <w:bidi w:val="0"/>
        <w:spacing w:before="0" w:beforeAutospacing="off" w:after="160" w:afterAutospacing="off" w:line="259" w:lineRule="auto"/>
        <w:ind w:left="0" w:right="0"/>
        <w:jc w:val="left"/>
      </w:pPr>
      <w:r w:rsidRPr="58331057" w:rsidR="58331057">
        <w:rPr>
          <w:rFonts w:ascii="Calibri" w:hAnsi="Calibri" w:eastAsia="Calibri" w:cs="Calibri"/>
          <w:noProof w:val="0"/>
          <w:sz w:val="22"/>
          <w:szCs w:val="22"/>
          <w:lang w:val="pt-PT"/>
        </w:rPr>
        <w:t>http://odyssea.hidromod.com/Greece2018/public</w:t>
      </w:r>
    </w:p>
    <w:p w:rsidR="58331057" w:rsidP="58331057" w:rsidRDefault="58331057" w14:noSpellErr="1" w14:paraId="235EB4EA" w14:textId="04C31DA6">
      <w:pPr>
        <w:pStyle w:val="Normal"/>
        <w:ind w:left="0"/>
      </w:pPr>
    </w:p>
    <w:p w:rsidRPr="0041553E" w:rsidR="00654EBE" w:rsidP="00873FD4" w:rsidRDefault="0E05F381" w14:paraId="4300F3DF" w14:textId="2FB79393">
      <w:pPr>
        <w:pStyle w:val="ListParagraph"/>
        <w:rPr/>
      </w:pPr>
      <w:r w:rsidR="58331057">
        <w:rPr/>
        <w:t>Report (PDF or excel)</w:t>
      </w:r>
    </w:p>
    <w:p w:rsidRPr="0041553E" w:rsidR="001D6ADC" w:rsidP="00873FD4" w:rsidRDefault="0E05F381" w14:paraId="4B71A3C4" w14:textId="77777777">
      <w:pPr>
        <w:spacing w:after="240" w:line="276" w:lineRule="auto"/>
        <w:jc w:val="both"/>
        <w:rPr>
          <w:lang w:val="en-GB"/>
        </w:rPr>
      </w:pPr>
      <w:r w:rsidRPr="0E05F381">
        <w:rPr>
          <w:lang w:val="en-GB"/>
        </w:rPr>
        <w:t>The reporting configuration and publication progress involve four step:</w:t>
      </w:r>
    </w:p>
    <w:p w:rsidRPr="0041553E" w:rsidR="001D6ADC" w:rsidP="00873FD4" w:rsidRDefault="0E05F381" w14:paraId="61A47FB3" w14:textId="3ECB772C">
      <w:pPr>
        <w:pStyle w:val="ListParagraph"/>
        <w:numPr>
          <w:ilvl w:val="1"/>
          <w:numId w:val="11"/>
        </w:numPr>
        <w:ind w:left="699"/>
        <w:rPr>
          <w:b w:val="0"/>
        </w:rPr>
      </w:pPr>
      <w:r>
        <w:rPr>
          <w:b w:val="0"/>
        </w:rPr>
        <w:t xml:space="preserve">Create the template in excel. Select “Administration controls &gt; Report template”, define a </w:t>
      </w:r>
      <w:r>
        <w:t>name</w:t>
      </w:r>
      <w:r>
        <w:rPr>
          <w:b w:val="0"/>
        </w:rPr>
        <w:t xml:space="preserve"> for the template and a </w:t>
      </w:r>
      <w:r>
        <w:t>description</w:t>
      </w:r>
      <w:r>
        <w:rPr>
          <w:b w:val="0"/>
        </w:rPr>
        <w:t xml:space="preserve"> (optional) and </w:t>
      </w:r>
      <w:r>
        <w:t>upload</w:t>
      </w:r>
      <w:r>
        <w:rPr>
          <w:b w:val="0"/>
        </w:rPr>
        <w:t xml:space="preserve"> an empty template in excel. As an example, we will import a template in Excel format (open the file </w:t>
      </w:r>
      <w:r w:rsidR="00442ED4">
        <w:rPr>
          <w:b w:val="0"/>
        </w:rPr>
        <w:t>ReportTemplate_v2.xlsx</w:t>
      </w:r>
      <w:r>
        <w:rPr>
          <w:b w:val="0"/>
        </w:rPr>
        <w:t>). This example template contains graphics, an image and a table in the first sheet. The second sheet will receive the data sources from AQUASAFE and the third sheet contain the data analysis. As a rule, the sheet that receives data sources cannot be the first one and it should be empty (cannot contains graphics/ tables/images or calculations).</w:t>
      </w:r>
    </w:p>
    <w:p w:rsidRPr="0041553E" w:rsidR="001D6ADC" w:rsidP="00873FD4" w:rsidRDefault="001D6ADC" w14:paraId="7EC3ECA3" w14:textId="77777777">
      <w:pPr>
        <w:ind w:firstLine="699"/>
        <w:jc w:val="both"/>
        <w:rPr>
          <w:lang w:val="en-GB"/>
        </w:rPr>
      </w:pPr>
      <w:r w:rsidRPr="0041553E">
        <w:rPr>
          <w:lang w:val="en-GB"/>
        </w:rPr>
        <w:t xml:space="preserve"> </w:t>
      </w:r>
      <w:r w:rsidRPr="0041553E">
        <w:rPr>
          <w:noProof/>
          <w:lang w:eastAsia="pt-PT"/>
        </w:rPr>
        <w:drawing>
          <wp:inline distT="0" distB="0" distL="0" distR="0" wp14:anchorId="03EFDC0E" wp14:editId="23D9AF46">
            <wp:extent cx="1933575" cy="457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457200"/>
                    </a:xfrm>
                    <a:prstGeom prst="rect">
                      <a:avLst/>
                    </a:prstGeom>
                    <a:noFill/>
                    <a:ln>
                      <a:noFill/>
                    </a:ln>
                  </pic:spPr>
                </pic:pic>
              </a:graphicData>
            </a:graphic>
          </wp:inline>
        </w:drawing>
      </w:r>
    </w:p>
    <w:p w:rsidRPr="0041553E" w:rsidR="001D6ADC" w:rsidP="00873FD4" w:rsidRDefault="10E43E4C" w14:paraId="444A7E58" w14:textId="44172E95">
      <w:pPr>
        <w:pStyle w:val="ListParagraph"/>
        <w:numPr>
          <w:ilvl w:val="1"/>
          <w:numId w:val="11"/>
        </w:numPr>
        <w:ind w:left="699"/>
        <w:rPr>
          <w:b w:val="0"/>
        </w:rPr>
      </w:pPr>
      <w:r>
        <w:rPr>
          <w:b w:val="0"/>
        </w:rPr>
        <w:t xml:space="preserve">Create the report. Select “Administration controls &gt; Report” and create a new report clicking in Report. Then give a </w:t>
      </w:r>
      <w:r>
        <w:t>name</w:t>
      </w:r>
      <w:r>
        <w:rPr>
          <w:b w:val="0"/>
        </w:rPr>
        <w:t xml:space="preserve"> for the report, </w:t>
      </w:r>
      <w:r>
        <w:t>description</w:t>
      </w:r>
      <w:r>
        <w:rPr>
          <w:b w:val="0"/>
        </w:rPr>
        <w:t xml:space="preserve"> and select the </w:t>
      </w:r>
      <w:r>
        <w:t>time zone</w:t>
      </w:r>
      <w:r>
        <w:rPr>
          <w:b w:val="0"/>
        </w:rPr>
        <w:t xml:space="preserve"> of your country. Then, select the Report Creator – Generic Excel report and in Template choose the template create in the previous step. Next, select the time series for your report and give the </w:t>
      </w:r>
      <w:r>
        <w:t>location</w:t>
      </w:r>
      <w:r>
        <w:rPr>
          <w:b w:val="0"/>
        </w:rPr>
        <w:t xml:space="preserve"> in the excel, according to the information on the top: </w:t>
      </w:r>
      <w:r w:rsidRPr="10E43E4C">
        <w:rPr>
          <w:color w:val="2E74B5" w:themeColor="accent1" w:themeShade="BF"/>
        </w:rPr>
        <w:t xml:space="preserve">Number of the </w:t>
      </w:r>
      <w:proofErr w:type="spellStart"/>
      <w:r w:rsidRPr="10E43E4C">
        <w:rPr>
          <w:color w:val="2E74B5" w:themeColor="accent1" w:themeShade="BF"/>
        </w:rPr>
        <w:t>Sheet</w:t>
      </w:r>
      <w:r>
        <w:t>|Letter</w:t>
      </w:r>
      <w:proofErr w:type="spellEnd"/>
      <w:r>
        <w:t xml:space="preserve"> of the </w:t>
      </w:r>
      <w:proofErr w:type="spellStart"/>
      <w:r>
        <w:t>column|</w:t>
      </w:r>
      <w:r w:rsidRPr="10E43E4C">
        <w:rPr>
          <w:color w:val="008000"/>
        </w:rPr>
        <w:t>Number</w:t>
      </w:r>
      <w:proofErr w:type="spellEnd"/>
      <w:r w:rsidRPr="10E43E4C">
        <w:rPr>
          <w:color w:val="008000"/>
        </w:rPr>
        <w:t xml:space="preserve"> of the Row</w:t>
      </w:r>
      <w:r>
        <w:t xml:space="preserve"> (ex., </w:t>
      </w:r>
      <w:r w:rsidRPr="10E43E4C">
        <w:rPr>
          <w:color w:val="0070C0"/>
        </w:rPr>
        <w:t>2</w:t>
      </w:r>
      <w:r>
        <w:t>|A|</w:t>
      </w:r>
      <w:r w:rsidRPr="10E43E4C">
        <w:rPr>
          <w:color w:val="008000"/>
        </w:rPr>
        <w:t>1</w:t>
      </w:r>
      <w:r>
        <w:t xml:space="preserve">). </w:t>
      </w:r>
    </w:p>
    <w:p w:rsidRPr="0041553E" w:rsidR="003155E8" w:rsidP="00873FD4" w:rsidRDefault="0E05F381" w14:paraId="70688F9E" w14:textId="77777777">
      <w:pPr>
        <w:pStyle w:val="ListParagraph"/>
        <w:numPr>
          <w:ilvl w:val="0"/>
          <w:numId w:val="0"/>
        </w:numPr>
        <w:ind w:left="699"/>
        <w:rPr>
          <w:b w:val="0"/>
        </w:rPr>
      </w:pPr>
      <w:r>
        <w:rPr>
          <w:b w:val="0"/>
        </w:rPr>
        <w:lastRenderedPageBreak/>
        <w:t xml:space="preserve">Note that each extracted time series has a column of dates and values. Thus, in the present example, the time of the time series is written in column A and the values in column B of the second sheet, in the second row. </w:t>
      </w:r>
    </w:p>
    <w:p w:rsidRPr="0041553E" w:rsidR="003155E8" w:rsidP="00873FD4" w:rsidRDefault="003155E8" w14:paraId="6FA94803" w14:textId="6E78A1F7">
      <w:pPr>
        <w:ind w:left="339" w:firstLine="360"/>
        <w:jc w:val="both"/>
        <w:rPr>
          <w:lang w:val="en-GB"/>
        </w:rPr>
      </w:pPr>
      <w:r w:rsidRPr="0041553E">
        <w:rPr>
          <w:noProof/>
          <w:lang w:eastAsia="pt-PT"/>
        </w:rPr>
        <w:drawing>
          <wp:inline distT="0" distB="0" distL="0" distR="0" wp14:anchorId="0CE0F013" wp14:editId="2C66B9FB">
            <wp:extent cx="2085975" cy="504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504825"/>
                    </a:xfrm>
                    <a:prstGeom prst="rect">
                      <a:avLst/>
                    </a:prstGeom>
                    <a:noFill/>
                    <a:ln>
                      <a:noFill/>
                    </a:ln>
                  </pic:spPr>
                </pic:pic>
              </a:graphicData>
            </a:graphic>
          </wp:inline>
        </w:drawing>
      </w:r>
    </w:p>
    <w:p w:rsidRPr="0041553E" w:rsidR="0041553E" w:rsidP="00873FD4" w:rsidRDefault="0E05F381" w14:paraId="24EA789E" w14:textId="1059C889">
      <w:pPr>
        <w:ind w:left="339" w:firstLine="360"/>
        <w:jc w:val="both"/>
        <w:rPr>
          <w:lang w:val="en-GB"/>
        </w:rPr>
      </w:pPr>
      <w:r w:rsidRPr="0E05F381">
        <w:rPr>
          <w:lang w:val="en-GB"/>
        </w:rPr>
        <w:t>For the sample report, select the following time series and insert respective location.</w:t>
      </w:r>
    </w:p>
    <w:tbl>
      <w:tblPr>
        <w:tblW w:w="0" w:type="auto"/>
        <w:tblInd w:w="633" w:type="dxa"/>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tblBorders>
        <w:tblLayout w:type="fixed"/>
        <w:tblCellMar>
          <w:left w:w="28" w:type="dxa"/>
          <w:right w:w="28" w:type="dxa"/>
        </w:tblCellMar>
        <w:tblLook w:val="04A0" w:firstRow="1" w:lastRow="0" w:firstColumn="1" w:lastColumn="0" w:noHBand="0" w:noVBand="1"/>
      </w:tblPr>
      <w:tblGrid>
        <w:gridCol w:w="7159"/>
        <w:gridCol w:w="702"/>
      </w:tblGrid>
      <w:tr w:rsidRPr="0041553E" w:rsidR="0041553E" w:rsidTr="10E43E4C" w14:paraId="76B19294" w14:textId="36729FAF">
        <w:trPr>
          <w:trHeight w:val="300"/>
        </w:trPr>
        <w:tc>
          <w:tcPr>
            <w:tcW w:w="7159" w:type="dxa"/>
            <w:tcBorders>
              <w:right w:val="single" w:color="FFFFFF" w:themeColor="background1" w:themeTint="00" w:themeShade="7F" w:sz="4" w:space="0"/>
            </w:tcBorders>
            <w:shd w:val="clear" w:color="auto" w:fill="D9D9D9" w:themeFill="background1" w:themeFillShade="D9"/>
            <w:noWrap/>
            <w:vAlign w:val="center"/>
            <w:hideMark/>
          </w:tcPr>
          <w:p w:rsidRPr="0041553E" w:rsidR="0041553E" w:rsidP="00873FD4" w:rsidRDefault="0E05F381" w14:paraId="3F7E989D" w14:textId="77777777">
            <w:pPr>
              <w:spacing w:after="0" w:line="240" w:lineRule="auto"/>
              <w:jc w:val="both"/>
              <w:rPr>
                <w:rFonts w:ascii="Calibri" w:hAnsi="Calibri" w:eastAsia="Times New Roman" w:cs="Calibri"/>
                <w:b/>
                <w:bCs/>
                <w:color w:val="000000" w:themeColor="text1"/>
                <w:sz w:val="18"/>
                <w:szCs w:val="18"/>
                <w:lang w:val="en-GB" w:eastAsia="pt-PT"/>
              </w:rPr>
            </w:pPr>
            <w:r w:rsidRPr="0E05F381">
              <w:rPr>
                <w:rFonts w:ascii="Calibri" w:hAnsi="Calibri" w:eastAsia="Times New Roman" w:cs="Calibri"/>
                <w:b/>
                <w:bCs/>
                <w:color w:val="000000" w:themeColor="text1"/>
                <w:sz w:val="18"/>
                <w:szCs w:val="18"/>
                <w:lang w:val="en-GB" w:eastAsia="pt-PT"/>
              </w:rPr>
              <w:t>Data source</w:t>
            </w:r>
          </w:p>
        </w:tc>
        <w:tc>
          <w:tcPr>
            <w:tcW w:w="702" w:type="dxa"/>
            <w:tcBorders>
              <w:left w:val="single" w:color="FFFFFF" w:themeColor="background1" w:themeTint="00" w:themeShade="7F" w:sz="4" w:space="0"/>
            </w:tcBorders>
            <w:shd w:val="clear" w:color="auto" w:fill="D9D9D9" w:themeFill="background1" w:themeFillShade="D9"/>
            <w:vAlign w:val="center"/>
          </w:tcPr>
          <w:p w:rsidRPr="0041553E" w:rsidR="0041553E" w:rsidP="00873FD4" w:rsidRDefault="0E05F381" w14:paraId="6664D7DF" w14:textId="1A9B2827">
            <w:pPr>
              <w:spacing w:after="0" w:line="240" w:lineRule="auto"/>
              <w:jc w:val="both"/>
              <w:rPr>
                <w:rFonts w:ascii="Calibri" w:hAnsi="Calibri" w:eastAsia="Times New Roman" w:cs="Calibri"/>
                <w:b/>
                <w:bCs/>
                <w:color w:val="000000" w:themeColor="text1"/>
                <w:sz w:val="18"/>
                <w:szCs w:val="18"/>
                <w:lang w:val="en-GB" w:eastAsia="pt-PT"/>
              </w:rPr>
            </w:pPr>
            <w:r w:rsidRPr="0E05F381">
              <w:rPr>
                <w:rFonts w:ascii="Calibri" w:hAnsi="Calibri" w:eastAsia="Times New Roman" w:cs="Calibri"/>
                <w:b/>
                <w:bCs/>
                <w:color w:val="000000" w:themeColor="text1"/>
                <w:sz w:val="18"/>
                <w:szCs w:val="18"/>
                <w:lang w:val="en-GB" w:eastAsia="pt-PT"/>
              </w:rPr>
              <w:t>Location</w:t>
            </w:r>
          </w:p>
        </w:tc>
      </w:tr>
      <w:tr w:rsidRPr="0041553E" w:rsidR="0041553E" w:rsidTr="10E43E4C" w14:paraId="65283615" w14:textId="45BA7FB2">
        <w:trPr>
          <w:trHeight w:val="300"/>
        </w:trPr>
        <w:tc>
          <w:tcPr>
            <w:tcW w:w="7159" w:type="dxa"/>
            <w:tcBorders>
              <w:right w:val="single" w:color="FFFFFF" w:themeColor="background1" w:themeTint="00" w:themeShade="7F" w:sz="4" w:space="0"/>
            </w:tcBorders>
            <w:shd w:val="clear" w:color="auto" w:fill="auto"/>
            <w:noWrap/>
            <w:vAlign w:val="center"/>
            <w:hideMark/>
          </w:tcPr>
          <w:p w:rsidRPr="0041553E" w:rsidR="0041553E" w:rsidP="00873FD4" w:rsidRDefault="10E43E4C" w14:paraId="155125EA" w14:textId="77777777">
            <w:pPr>
              <w:spacing w:after="0" w:line="240" w:lineRule="auto"/>
              <w:jc w:val="both"/>
              <w:rPr>
                <w:rFonts w:ascii="Calibri" w:hAnsi="Calibri" w:eastAsia="Times New Roman" w:cs="Calibri"/>
                <w:i/>
                <w:iCs/>
                <w:color w:val="000000" w:themeColor="text1"/>
                <w:sz w:val="18"/>
                <w:szCs w:val="18"/>
                <w:lang w:val="en-GB" w:eastAsia="pt-PT"/>
              </w:rPr>
            </w:pPr>
            <w:r w:rsidRPr="10E43E4C">
              <w:rPr>
                <w:rFonts w:ascii="Calibri" w:hAnsi="Calibri" w:eastAsia="Times New Roman" w:cs="Calibri"/>
                <w:i/>
                <w:iCs/>
                <w:color w:val="000000" w:themeColor="text1"/>
                <w:sz w:val="18"/>
                <w:szCs w:val="18"/>
                <w:lang w:val="en-GB" w:eastAsia="pt-PT"/>
              </w:rPr>
              <w:t xml:space="preserve">GLOSS - Sea level Station Monitoring </w:t>
            </w:r>
            <w:proofErr w:type="spellStart"/>
            <w:r w:rsidRPr="10E43E4C">
              <w:rPr>
                <w:rFonts w:ascii="Calibri" w:hAnsi="Calibri" w:eastAsia="Times New Roman" w:cs="Calibri"/>
                <w:i/>
                <w:iCs/>
                <w:color w:val="000000" w:themeColor="text1"/>
                <w:sz w:val="18"/>
                <w:szCs w:val="18"/>
                <w:lang w:val="en-GB" w:eastAsia="pt-PT"/>
              </w:rPr>
              <w:t>Saidia</w:t>
            </w:r>
            <w:proofErr w:type="spellEnd"/>
            <w:r w:rsidRPr="10E43E4C">
              <w:rPr>
                <w:rFonts w:ascii="Calibri" w:hAnsi="Calibri" w:eastAsia="Times New Roman" w:cs="Calibri"/>
                <w:i/>
                <w:iCs/>
                <w:color w:val="000000" w:themeColor="text1"/>
                <w:sz w:val="18"/>
                <w:szCs w:val="18"/>
                <w:lang w:val="en-GB" w:eastAsia="pt-PT"/>
              </w:rPr>
              <w:t xml:space="preserve"> [</w:t>
            </w:r>
            <w:proofErr w:type="spellStart"/>
            <w:r w:rsidRPr="10E43E4C">
              <w:rPr>
                <w:rFonts w:ascii="Calibri" w:hAnsi="Calibri" w:eastAsia="Times New Roman" w:cs="Calibri"/>
                <w:i/>
                <w:iCs/>
                <w:color w:val="000000" w:themeColor="text1"/>
                <w:sz w:val="18"/>
                <w:szCs w:val="18"/>
                <w:lang w:val="en-GB" w:eastAsia="pt-PT"/>
              </w:rPr>
              <w:t>SaidiaMar</w:t>
            </w:r>
            <w:proofErr w:type="spellEnd"/>
            <w:r w:rsidRPr="10E43E4C">
              <w:rPr>
                <w:rFonts w:ascii="Calibri" w:hAnsi="Calibri" w:eastAsia="Times New Roman" w:cs="Calibri"/>
                <w:i/>
                <w:iCs/>
                <w:color w:val="000000" w:themeColor="text1"/>
                <w:sz w:val="18"/>
                <w:szCs w:val="18"/>
                <w:lang w:val="en-GB" w:eastAsia="pt-PT"/>
              </w:rPr>
              <w:t>] Sea level [m]</w:t>
            </w:r>
          </w:p>
        </w:tc>
        <w:tc>
          <w:tcPr>
            <w:tcW w:w="702" w:type="dxa"/>
            <w:tcBorders>
              <w:left w:val="single" w:color="FFFFFF" w:themeColor="background1" w:themeTint="00" w:themeShade="7F" w:sz="4" w:space="0"/>
            </w:tcBorders>
            <w:vAlign w:val="center"/>
          </w:tcPr>
          <w:p w:rsidRPr="0041553E" w:rsidR="0041553E" w:rsidP="00873FD4" w:rsidRDefault="00D91CEB" w14:paraId="1EC1A8E8" w14:textId="4A0E7774">
            <w:pPr>
              <w:spacing w:after="0" w:line="240" w:lineRule="auto"/>
              <w:jc w:val="both"/>
              <w:rPr>
                <w:rFonts w:ascii="Calibri" w:hAnsi="Calibri" w:eastAsia="Times New Roman" w:cs="Calibri"/>
                <w:color w:val="000000" w:themeColor="text1"/>
                <w:sz w:val="18"/>
                <w:szCs w:val="18"/>
                <w:lang w:val="en-GB" w:eastAsia="pt-PT"/>
              </w:rPr>
            </w:pPr>
            <w:r>
              <w:rPr>
                <w:rFonts w:ascii="Calibri" w:hAnsi="Calibri" w:eastAsia="Times New Roman" w:cs="Calibri"/>
                <w:color w:val="000000" w:themeColor="text1"/>
                <w:sz w:val="18"/>
                <w:szCs w:val="18"/>
                <w:lang w:val="en-GB" w:eastAsia="pt-PT"/>
              </w:rPr>
              <w:t>2</w:t>
            </w:r>
            <w:r w:rsidRPr="0E05F381" w:rsidR="0E05F381">
              <w:rPr>
                <w:rFonts w:ascii="Calibri" w:hAnsi="Calibri" w:eastAsia="Times New Roman" w:cs="Calibri"/>
                <w:color w:val="000000" w:themeColor="text1"/>
                <w:sz w:val="18"/>
                <w:szCs w:val="18"/>
                <w:lang w:val="en-GB" w:eastAsia="pt-PT"/>
              </w:rPr>
              <w:t>|D|4</w:t>
            </w:r>
          </w:p>
        </w:tc>
      </w:tr>
      <w:tr w:rsidRPr="0041553E" w:rsidR="0041553E" w:rsidTr="10E43E4C" w14:paraId="379A665C" w14:textId="06798C93">
        <w:trPr>
          <w:trHeight w:val="300"/>
        </w:trPr>
        <w:tc>
          <w:tcPr>
            <w:tcW w:w="7159" w:type="dxa"/>
            <w:tcBorders>
              <w:right w:val="single" w:color="FFFFFF" w:themeColor="background1" w:themeTint="00" w:themeShade="7F" w:sz="4" w:space="0"/>
            </w:tcBorders>
            <w:shd w:val="clear" w:color="auto" w:fill="auto"/>
            <w:noWrap/>
            <w:vAlign w:val="center"/>
            <w:hideMark/>
          </w:tcPr>
          <w:p w:rsidRPr="0041553E" w:rsidR="0041553E" w:rsidP="00873FD4" w:rsidRDefault="10E43E4C" w14:paraId="52AFA6AF" w14:textId="64D0FB95">
            <w:pPr>
              <w:spacing w:after="0" w:line="240" w:lineRule="auto"/>
              <w:jc w:val="both"/>
              <w:rPr>
                <w:rFonts w:ascii="Calibri" w:hAnsi="Calibri" w:eastAsia="Times New Roman" w:cs="Calibri"/>
                <w:i/>
                <w:iCs/>
                <w:color w:val="000000" w:themeColor="text1"/>
                <w:sz w:val="18"/>
                <w:szCs w:val="18"/>
                <w:lang w:val="en-GB" w:eastAsia="pt-PT"/>
              </w:rPr>
            </w:pPr>
            <w:r w:rsidRPr="10E43E4C">
              <w:rPr>
                <w:rFonts w:ascii="Calibri" w:hAnsi="Calibri" w:eastAsia="Times New Roman" w:cs="Calibri"/>
                <w:i/>
                <w:iCs/>
                <w:color w:val="000000" w:themeColor="text1"/>
                <w:sz w:val="18"/>
                <w:szCs w:val="18"/>
                <w:lang w:val="en-GB" w:eastAsia="pt-PT"/>
              </w:rPr>
              <w:t xml:space="preserve">Hydrodynamic Model - Casa 2 - Level 2 </w:t>
            </w:r>
            <w:proofErr w:type="spellStart"/>
            <w:r w:rsidRPr="10E43E4C">
              <w:rPr>
                <w:rFonts w:ascii="Calibri" w:hAnsi="Calibri" w:eastAsia="Times New Roman" w:cs="Calibri"/>
                <w:i/>
                <w:iCs/>
                <w:color w:val="000000" w:themeColor="text1"/>
                <w:sz w:val="18"/>
                <w:szCs w:val="18"/>
                <w:lang w:val="en-GB" w:eastAsia="pt-PT"/>
              </w:rPr>
              <w:t>Said</w:t>
            </w:r>
            <w:r w:rsidR="00D91CEB">
              <w:rPr>
                <w:rFonts w:ascii="Calibri" w:hAnsi="Calibri" w:eastAsia="Times New Roman" w:cs="Calibri"/>
                <w:i/>
                <w:iCs/>
                <w:color w:val="000000" w:themeColor="text1"/>
                <w:sz w:val="18"/>
                <w:szCs w:val="18"/>
                <w:lang w:val="en-GB" w:eastAsia="pt-PT"/>
              </w:rPr>
              <w:t>i</w:t>
            </w:r>
            <w:r w:rsidRPr="10E43E4C">
              <w:rPr>
                <w:rFonts w:ascii="Calibri" w:hAnsi="Calibri" w:eastAsia="Times New Roman" w:cs="Calibri"/>
                <w:i/>
                <w:iCs/>
                <w:color w:val="000000" w:themeColor="text1"/>
                <w:sz w:val="18"/>
                <w:szCs w:val="18"/>
                <w:lang w:val="en-GB" w:eastAsia="pt-PT"/>
              </w:rPr>
              <w:t>a</w:t>
            </w:r>
            <w:proofErr w:type="spellEnd"/>
            <w:r w:rsidRPr="10E43E4C">
              <w:rPr>
                <w:rFonts w:ascii="Calibri" w:hAnsi="Calibri" w:eastAsia="Times New Roman" w:cs="Calibri"/>
                <w:i/>
                <w:iCs/>
                <w:color w:val="000000" w:themeColor="text1"/>
                <w:sz w:val="18"/>
                <w:szCs w:val="18"/>
                <w:lang w:val="en-GB" w:eastAsia="pt-PT"/>
              </w:rPr>
              <w:t xml:space="preserve"> [</w:t>
            </w:r>
            <w:proofErr w:type="spellStart"/>
            <w:r w:rsidRPr="10E43E4C">
              <w:rPr>
                <w:rFonts w:ascii="Calibri" w:hAnsi="Calibri" w:eastAsia="Times New Roman" w:cs="Calibri"/>
                <w:i/>
                <w:iCs/>
                <w:color w:val="000000" w:themeColor="text1"/>
                <w:sz w:val="18"/>
                <w:szCs w:val="18"/>
                <w:lang w:val="en-GB" w:eastAsia="pt-PT"/>
              </w:rPr>
              <w:t>SaidiaMar</w:t>
            </w:r>
            <w:proofErr w:type="spellEnd"/>
            <w:r w:rsidRPr="10E43E4C">
              <w:rPr>
                <w:rFonts w:ascii="Calibri" w:hAnsi="Calibri" w:eastAsia="Times New Roman" w:cs="Calibri"/>
                <w:i/>
                <w:iCs/>
                <w:color w:val="000000" w:themeColor="text1"/>
                <w:sz w:val="18"/>
                <w:szCs w:val="18"/>
                <w:lang w:val="en-GB" w:eastAsia="pt-PT"/>
              </w:rPr>
              <w:t>] Sea level [m]</w:t>
            </w:r>
          </w:p>
        </w:tc>
        <w:tc>
          <w:tcPr>
            <w:tcW w:w="702" w:type="dxa"/>
            <w:tcBorders>
              <w:left w:val="single" w:color="FFFFFF" w:themeColor="background1" w:themeTint="00" w:themeShade="7F" w:sz="4" w:space="0"/>
            </w:tcBorders>
            <w:vAlign w:val="center"/>
          </w:tcPr>
          <w:p w:rsidRPr="0041553E" w:rsidR="0041553E" w:rsidP="00873FD4" w:rsidRDefault="00D91CEB" w14:paraId="0012910A" w14:textId="6C17B6E9">
            <w:pPr>
              <w:spacing w:after="0" w:line="240" w:lineRule="auto"/>
              <w:jc w:val="both"/>
              <w:rPr>
                <w:rFonts w:ascii="Calibri" w:hAnsi="Calibri" w:eastAsia="Times New Roman" w:cs="Calibri"/>
                <w:color w:val="000000" w:themeColor="text1"/>
                <w:sz w:val="18"/>
                <w:szCs w:val="18"/>
                <w:lang w:val="en-GB" w:eastAsia="pt-PT"/>
              </w:rPr>
            </w:pPr>
            <w:r>
              <w:rPr>
                <w:rFonts w:ascii="Calibri" w:hAnsi="Calibri" w:eastAsia="Times New Roman" w:cs="Calibri"/>
                <w:color w:val="000000" w:themeColor="text1"/>
                <w:sz w:val="18"/>
                <w:szCs w:val="18"/>
                <w:lang w:val="en-GB" w:eastAsia="pt-PT"/>
              </w:rPr>
              <w:t>2</w:t>
            </w:r>
            <w:r w:rsidRPr="0E05F381" w:rsidR="0E05F381">
              <w:rPr>
                <w:rFonts w:ascii="Calibri" w:hAnsi="Calibri" w:eastAsia="Times New Roman" w:cs="Calibri"/>
                <w:color w:val="000000" w:themeColor="text1"/>
                <w:sz w:val="18"/>
                <w:szCs w:val="18"/>
                <w:lang w:val="en-GB" w:eastAsia="pt-PT"/>
              </w:rPr>
              <w:t>|B|4</w:t>
            </w:r>
          </w:p>
        </w:tc>
      </w:tr>
    </w:tbl>
    <w:p w:rsidRPr="0041553E" w:rsidR="0041553E" w:rsidP="00873FD4" w:rsidRDefault="0041553E" w14:paraId="10492FD5" w14:textId="77777777">
      <w:pPr>
        <w:pStyle w:val="ListParagraph"/>
        <w:numPr>
          <w:ilvl w:val="0"/>
          <w:numId w:val="0"/>
        </w:numPr>
        <w:ind w:left="699"/>
        <w:rPr>
          <w:b w:val="0"/>
        </w:rPr>
      </w:pPr>
    </w:p>
    <w:p w:rsidRPr="0041553E" w:rsidR="0041553E" w:rsidP="00873FD4" w:rsidRDefault="0E05F381" w14:paraId="7F935FAC" w14:textId="23511EAE">
      <w:pPr>
        <w:pStyle w:val="ListParagraph"/>
        <w:numPr>
          <w:ilvl w:val="0"/>
          <w:numId w:val="0"/>
        </w:numPr>
        <w:ind w:left="699"/>
        <w:rPr>
          <w:b w:val="0"/>
        </w:rPr>
      </w:pPr>
      <w:r>
        <w:rPr>
          <w:b w:val="0"/>
        </w:rPr>
        <w:t>Configured images in the platform can also be inserted in the report. And, in the last step of the report configuration you can choice create the report in excel format or pdf format (the user can select the export page range). In this sample, active pdf format and the range (1-2).</w:t>
      </w:r>
    </w:p>
    <w:p w:rsidRPr="0041553E" w:rsidR="001D6ADC" w:rsidP="00873FD4" w:rsidRDefault="0E05F381" w14:paraId="4C2B6A15" w14:textId="12BD9C17">
      <w:pPr>
        <w:pStyle w:val="ListParagraph"/>
        <w:numPr>
          <w:ilvl w:val="1"/>
          <w:numId w:val="11"/>
        </w:numPr>
        <w:ind w:left="699"/>
        <w:rPr>
          <w:b w:val="0"/>
        </w:rPr>
      </w:pPr>
      <w:r>
        <w:rPr>
          <w:b w:val="0"/>
        </w:rPr>
        <w:t xml:space="preserve">Create the list of distribution. Select “Administration controls &gt; Distribution list” and Create a </w:t>
      </w:r>
      <w:r w:rsidRPr="00D91CEB">
        <w:t>new Distribution List</w:t>
      </w:r>
      <w:r>
        <w:rPr>
          <w:b w:val="0"/>
        </w:rPr>
        <w:t xml:space="preserve">. Define a </w:t>
      </w:r>
      <w:r w:rsidRPr="00D91CEB">
        <w:t>list name</w:t>
      </w:r>
      <w:r>
        <w:rPr>
          <w:b w:val="0"/>
        </w:rPr>
        <w:t xml:space="preserve">, an optional </w:t>
      </w:r>
      <w:r w:rsidRPr="00D91CEB">
        <w:t>description</w:t>
      </w:r>
      <w:r>
        <w:rPr>
          <w:b w:val="0"/>
        </w:rPr>
        <w:t xml:space="preserve"> and select the </w:t>
      </w:r>
      <w:r w:rsidRPr="00D91CEB">
        <w:t>user/users</w:t>
      </w:r>
      <w:r>
        <w:rPr>
          <w:b w:val="0"/>
        </w:rPr>
        <w:t xml:space="preserve"> to whom you want to send the report and provide other contacts (beyond users) to whom you want to distribute the report.</w:t>
      </w:r>
    </w:p>
    <w:p w:rsidRPr="0041553E" w:rsidR="003155E8" w:rsidP="00873FD4" w:rsidRDefault="003155E8" w14:paraId="0F19E039" w14:textId="0903B042">
      <w:pPr>
        <w:pStyle w:val="ListParagraph"/>
        <w:numPr>
          <w:ilvl w:val="0"/>
          <w:numId w:val="0"/>
        </w:numPr>
        <w:ind w:left="699"/>
        <w:rPr>
          <w:b w:val="0"/>
        </w:rPr>
      </w:pPr>
      <w:r w:rsidRPr="0041553E">
        <w:rPr>
          <w:noProof/>
          <w:lang w:val="pt-PT" w:eastAsia="pt-PT"/>
        </w:rPr>
        <w:drawing>
          <wp:inline distT="0" distB="0" distL="0" distR="0" wp14:anchorId="6D8D929D" wp14:editId="6B3E8B8A">
            <wp:extent cx="29908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438150"/>
                    </a:xfrm>
                    <a:prstGeom prst="rect">
                      <a:avLst/>
                    </a:prstGeom>
                    <a:noFill/>
                    <a:ln>
                      <a:noFill/>
                    </a:ln>
                  </pic:spPr>
                </pic:pic>
              </a:graphicData>
            </a:graphic>
          </wp:inline>
        </w:drawing>
      </w:r>
    </w:p>
    <w:p w:rsidRPr="0041553E" w:rsidR="003155E8" w:rsidP="00873FD4" w:rsidRDefault="10E43E4C" w14:paraId="5144D26D" w14:textId="579DDFE9">
      <w:pPr>
        <w:pStyle w:val="ListParagraph"/>
        <w:numPr>
          <w:ilvl w:val="1"/>
          <w:numId w:val="11"/>
        </w:numPr>
        <w:ind w:left="699"/>
        <w:rPr>
          <w:b w:val="0"/>
        </w:rPr>
      </w:pPr>
      <w:r>
        <w:rPr>
          <w:b w:val="0"/>
        </w:rPr>
        <w:t xml:space="preserve">Create the publication of your report. Select “Administration controls &gt; Publications” and click Add </w:t>
      </w:r>
      <w:r w:rsidRPr="00D91CEB">
        <w:t>Publication</w:t>
      </w:r>
      <w:r>
        <w:rPr>
          <w:b w:val="0"/>
        </w:rPr>
        <w:t xml:space="preserve">. Give a name, select the type of publisher </w:t>
      </w:r>
      <w:proofErr w:type="spellStart"/>
      <w:r w:rsidRPr="00D91CEB">
        <w:t>Hidromod</w:t>
      </w:r>
      <w:proofErr w:type="spellEnd"/>
      <w:r w:rsidRPr="00D91CEB">
        <w:t xml:space="preserve"> Host</w:t>
      </w:r>
      <w:r>
        <w:rPr>
          <w:b w:val="0"/>
        </w:rPr>
        <w:t xml:space="preserve"> and write a description (optional). Active the option </w:t>
      </w:r>
      <w:r w:rsidRPr="00D91CEB">
        <w:t>Schedule by time</w:t>
      </w:r>
      <w:r>
        <w:rPr>
          <w:b w:val="0"/>
        </w:rPr>
        <w:t xml:space="preserve"> (active by default) and insert the </w:t>
      </w:r>
      <w:proofErr w:type="spellStart"/>
      <w:r w:rsidRPr="00D91CEB">
        <w:t>cron</w:t>
      </w:r>
      <w:proofErr w:type="spellEnd"/>
      <w:r w:rsidRPr="00D91CEB">
        <w:t xml:space="preserve"> scheduling: 0 0 * * </w:t>
      </w:r>
      <w:proofErr w:type="gramStart"/>
      <w:r w:rsidRPr="00D91CEB">
        <w:t>* ?</w:t>
      </w:r>
      <w:proofErr w:type="gramEnd"/>
      <w:r>
        <w:rPr>
          <w:b w:val="0"/>
        </w:rPr>
        <w:t>. Then, define the hind cast (</w:t>
      </w:r>
      <w:r w:rsidR="00D91CEB">
        <w:rPr>
          <w:b w:val="0"/>
        </w:rPr>
        <w:t>2</w:t>
      </w:r>
      <w:r>
        <w:rPr>
          <w:b w:val="0"/>
        </w:rPr>
        <w:t xml:space="preserve"> days) and forecast (3 days) to produce your report.</w:t>
      </w:r>
    </w:p>
    <w:p w:rsidRPr="0041553E" w:rsidR="001D6ADC" w:rsidP="00873FD4" w:rsidRDefault="003155E8" w14:paraId="38917EEC" w14:textId="43203D6B">
      <w:pPr>
        <w:ind w:firstLine="699"/>
        <w:jc w:val="both"/>
        <w:rPr>
          <w:lang w:val="en-GB"/>
        </w:rPr>
      </w:pPr>
      <w:r w:rsidRPr="0041553E">
        <w:rPr>
          <w:noProof/>
          <w:lang w:eastAsia="pt-PT"/>
        </w:rPr>
        <w:drawing>
          <wp:inline distT="0" distB="0" distL="0" distR="0" wp14:anchorId="46E100C5" wp14:editId="40E769AC">
            <wp:extent cx="171450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p>
    <w:p w:rsidRPr="0041553E" w:rsidR="001D6ADC" w:rsidP="00873FD4" w:rsidRDefault="001D6ADC" w14:paraId="77D6BBCF" w14:textId="4C685984">
      <w:pPr>
        <w:jc w:val="both"/>
        <w:rPr>
          <w:lang w:val="en-GB"/>
        </w:rPr>
      </w:pPr>
    </w:p>
    <w:p w:rsidRPr="0041553E" w:rsidR="001D6ADC" w:rsidP="00873FD4" w:rsidRDefault="6E0B5E57" w14:paraId="591C7F6C" w14:textId="77777777">
      <w:pPr>
        <w:pStyle w:val="ListParagraph"/>
        <w:rPr/>
      </w:pPr>
      <w:r w:rsidR="58331057">
        <w:rPr/>
        <w:t>Create a line chart</w:t>
      </w:r>
    </w:p>
    <w:p w:rsidRPr="0041553E" w:rsidR="006376B9" w:rsidP="00873FD4" w:rsidRDefault="10E43E4C" w14:paraId="3A80546B" w14:textId="32935479">
      <w:pPr>
        <w:jc w:val="both"/>
        <w:rPr>
          <w:b/>
          <w:bCs/>
          <w:lang w:val="en-GB"/>
        </w:rPr>
      </w:pPr>
      <w:r w:rsidRPr="10E43E4C">
        <w:rPr>
          <w:lang w:val="en-GB"/>
        </w:rPr>
        <w:t xml:space="preserve">To create a line chart, double-click in “Users controls &gt; Line charts”. Define the data to display in the chart using the pencil icon display in the tool box on the top right of the chart. The menu contains the fields to fill: chart title; </w:t>
      </w:r>
      <w:proofErr w:type="spellStart"/>
      <w:r w:rsidRPr="10E43E4C">
        <w:rPr>
          <w:lang w:val="en-GB"/>
        </w:rPr>
        <w:t>hindcast</w:t>
      </w:r>
      <w:proofErr w:type="spellEnd"/>
      <w:r w:rsidRPr="10E43E4C">
        <w:rPr>
          <w:lang w:val="en-GB"/>
        </w:rPr>
        <w:t xml:space="preserve"> and forecast or start date and end date; Select time series; Calculate time series; select message groups. Click </w:t>
      </w:r>
      <w:r w:rsidRPr="10E43E4C">
        <w:rPr>
          <w:b/>
          <w:bCs/>
          <w:lang w:val="en-GB"/>
        </w:rPr>
        <w:t>Select time series</w:t>
      </w:r>
      <w:r w:rsidRPr="10E43E4C">
        <w:rPr>
          <w:lang w:val="en-GB"/>
        </w:rPr>
        <w:t xml:space="preserve"> and choose the time series to display and click ok. Then, you can change the colour or unit of the time series. The legend position and the formatting of the charts can be changed with a double click in these elements. </w:t>
      </w:r>
    </w:p>
    <w:p w:rsidRPr="0041553E" w:rsidR="00E91539" w:rsidP="00873FD4" w:rsidRDefault="00E91539" w14:paraId="3E712133" w14:textId="69A58F76">
      <w:pPr>
        <w:spacing w:after="240" w:line="276" w:lineRule="auto"/>
        <w:jc w:val="both"/>
        <w:rPr>
          <w:lang w:val="en-GB"/>
        </w:rPr>
      </w:pPr>
      <w:r w:rsidRPr="0041553E">
        <w:rPr>
          <w:noProof/>
          <w:lang w:eastAsia="pt-PT"/>
        </w:rPr>
        <w:drawing>
          <wp:inline distT="0" distB="0" distL="0" distR="0" wp14:anchorId="75BA2AF3" wp14:editId="07B8C465">
            <wp:extent cx="1514475" cy="419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p>
    <w:p w:rsidRPr="0041553E" w:rsidR="001D6ADC" w:rsidP="00873FD4" w:rsidRDefault="10E43E4C" w14:paraId="08D94FD1" w14:textId="6698FF3A">
      <w:pPr>
        <w:pStyle w:val="ListParagraph"/>
        <w:ind w:left="357" w:hanging="357"/>
        <w:rPr/>
      </w:pPr>
      <w:r w:rsidR="58331057">
        <w:rPr/>
        <w:t>Create a Report in AquaSafe</w:t>
      </w:r>
    </w:p>
    <w:p w:rsidRPr="0041553E" w:rsidR="001D6ADC" w:rsidP="00873FD4" w:rsidRDefault="6E0B5E57" w14:paraId="13D7A85F" w14:textId="7B051424">
      <w:pPr>
        <w:spacing w:after="240" w:line="276" w:lineRule="auto"/>
        <w:jc w:val="both"/>
        <w:rPr>
          <w:lang w:val="en-GB"/>
        </w:rPr>
      </w:pPr>
      <w:r w:rsidRPr="6E0B5E57">
        <w:rPr>
          <w:lang w:val="en-GB"/>
        </w:rPr>
        <w:lastRenderedPageBreak/>
        <w:t xml:space="preserve">To create a line chart, double-click in “Users controls &gt; Report”. </w:t>
      </w:r>
      <w:r w:rsidRPr="6E0B5E57">
        <w:rPr>
          <w:rFonts w:cs="Calibri"/>
          <w:lang w:val="en-GB"/>
        </w:rPr>
        <w:t>Using the option with a pencil icon, the user can generate reports configured in the platform.</w:t>
      </w:r>
      <w:r w:rsidRPr="6E0B5E57">
        <w:rPr>
          <w:lang w:val="en-GB"/>
        </w:rPr>
        <w:t xml:space="preserve"> </w:t>
      </w:r>
    </w:p>
    <w:p w:rsidRPr="0041553E" w:rsidR="001D6ADC" w:rsidP="00873FD4" w:rsidRDefault="009A4940" w14:paraId="5362F4C4" w14:textId="5BA44CEA">
      <w:pPr>
        <w:spacing w:after="240" w:line="276" w:lineRule="auto"/>
        <w:jc w:val="both"/>
        <w:rPr>
          <w:lang w:val="en-GB"/>
        </w:rPr>
      </w:pPr>
      <w:r w:rsidRPr="0041553E">
        <w:rPr>
          <w:noProof/>
          <w:lang w:eastAsia="pt-PT"/>
        </w:rPr>
        <w:drawing>
          <wp:inline distT="0" distB="0" distL="0" distR="0" wp14:anchorId="7BC622D1" wp14:editId="1FDA320B">
            <wp:extent cx="2126615" cy="44640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6615" cy="446405"/>
                    </a:xfrm>
                    <a:prstGeom prst="rect">
                      <a:avLst/>
                    </a:prstGeom>
                    <a:noFill/>
                    <a:ln>
                      <a:noFill/>
                    </a:ln>
                  </pic:spPr>
                </pic:pic>
              </a:graphicData>
            </a:graphic>
          </wp:inline>
        </w:drawing>
      </w:r>
    </w:p>
    <w:p w:rsidRPr="0041553E" w:rsidR="00F4448F" w:rsidP="00873FD4" w:rsidRDefault="6E0B5E57" w14:paraId="032D6DFD" w14:textId="3F359967">
      <w:pPr>
        <w:pStyle w:val="ListParagraph"/>
        <w:ind w:left="357" w:hanging="357"/>
        <w:rPr/>
      </w:pPr>
      <w:r w:rsidR="58331057">
        <w:rPr/>
        <w:t>Create a table (Dashboard)</w:t>
      </w:r>
    </w:p>
    <w:p w:rsidRPr="0041553E" w:rsidR="000678BF" w:rsidP="00873FD4" w:rsidRDefault="6E0B5E57" w14:paraId="1ED543E6" w14:textId="77777777">
      <w:pPr>
        <w:spacing w:after="240" w:line="276" w:lineRule="auto"/>
        <w:jc w:val="both"/>
        <w:rPr>
          <w:lang w:val="en-GB"/>
        </w:rPr>
      </w:pPr>
      <w:r w:rsidRPr="6E0B5E57">
        <w:rPr>
          <w:lang w:val="en-GB"/>
        </w:rPr>
        <w:t xml:space="preserve">To create a dashboard, double-click in “Users controls &gt; Dashboard”. </w:t>
      </w:r>
      <w:r w:rsidRPr="6E0B5E57">
        <w:rPr>
          <w:rFonts w:cs="Calibri"/>
          <w:lang w:val="en-GB"/>
        </w:rPr>
        <w:t>Using the option with a pencil icon, the user can configure your information table in the platform.</w:t>
      </w:r>
      <w:r w:rsidRPr="6E0B5E57">
        <w:rPr>
          <w:lang w:val="en-GB"/>
        </w:rPr>
        <w:t xml:space="preserve"> </w:t>
      </w:r>
    </w:p>
    <w:p w:rsidRPr="0041553E" w:rsidR="000678BF" w:rsidP="00873FD4" w:rsidRDefault="000678BF" w14:paraId="24581218" w14:textId="3EB3C687">
      <w:pPr>
        <w:spacing w:after="240" w:line="276" w:lineRule="auto"/>
        <w:jc w:val="both"/>
        <w:rPr>
          <w:lang w:val="en-GB"/>
        </w:rPr>
      </w:pPr>
      <w:r w:rsidRPr="0041553E">
        <w:rPr>
          <w:noProof/>
          <w:lang w:eastAsia="pt-PT"/>
        </w:rPr>
        <w:drawing>
          <wp:inline distT="0" distB="0" distL="0" distR="0" wp14:anchorId="5A075017" wp14:editId="35314869">
            <wp:extent cx="3678555"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8555" cy="457200"/>
                    </a:xfrm>
                    <a:prstGeom prst="rect">
                      <a:avLst/>
                    </a:prstGeom>
                    <a:noFill/>
                    <a:ln>
                      <a:noFill/>
                    </a:ln>
                  </pic:spPr>
                </pic:pic>
              </a:graphicData>
            </a:graphic>
          </wp:inline>
        </w:drawing>
      </w:r>
    </w:p>
    <w:p w:rsidRPr="0041553E" w:rsidR="00F4448F" w:rsidP="00873FD4" w:rsidRDefault="6E0B5E57" w14:paraId="00E147EC" w14:textId="367B68F0">
      <w:pPr>
        <w:spacing w:after="240" w:line="276" w:lineRule="auto"/>
        <w:jc w:val="both"/>
        <w:rPr>
          <w:lang w:val="en-GB"/>
        </w:rPr>
      </w:pPr>
      <w:r w:rsidRPr="6E0B5E57">
        <w:rPr>
          <w:lang w:val="en-GB"/>
        </w:rPr>
        <w:t>The next sample was create using th</w:t>
      </w:r>
      <w:r w:rsidR="00442ED4">
        <w:rPr>
          <w:lang w:val="en-GB"/>
        </w:rPr>
        <w:t>is</w:t>
      </w:r>
      <w:r w:rsidRPr="6E0B5E57">
        <w:rPr>
          <w:lang w:val="en-GB"/>
        </w:rPr>
        <w:t xml:space="preserve"> control and display the last information for each place (meteorology, waves and level, measures or forecast):</w:t>
      </w:r>
    </w:p>
    <w:p w:rsidRPr="0041553E" w:rsidR="000678BF" w:rsidP="00873FD4" w:rsidRDefault="000678BF" w14:paraId="4F484F22" w14:textId="066AF1CB">
      <w:pPr>
        <w:spacing w:after="240" w:line="276" w:lineRule="auto"/>
        <w:jc w:val="both"/>
        <w:rPr>
          <w:lang w:val="en-GB"/>
        </w:rPr>
      </w:pPr>
      <w:r w:rsidRPr="0041553E">
        <w:rPr>
          <w:noProof/>
          <w:lang w:eastAsia="pt-PT"/>
        </w:rPr>
        <w:drawing>
          <wp:inline distT="0" distB="0" distL="0" distR="0" wp14:anchorId="4FCAB690" wp14:editId="32E015EE">
            <wp:extent cx="5400040" cy="31407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140710"/>
                    </a:xfrm>
                    <a:prstGeom prst="rect">
                      <a:avLst/>
                    </a:prstGeom>
                  </pic:spPr>
                </pic:pic>
              </a:graphicData>
            </a:graphic>
          </wp:inline>
        </w:drawing>
      </w:r>
    </w:p>
    <w:p w:rsidRPr="0041553E" w:rsidR="00F4448F" w:rsidP="00873FD4" w:rsidRDefault="00F4448F" w14:paraId="18424D4C" w14:textId="77777777">
      <w:pPr>
        <w:spacing w:after="240" w:line="276" w:lineRule="auto"/>
        <w:jc w:val="both"/>
        <w:rPr>
          <w:lang w:val="en-GB"/>
        </w:rPr>
      </w:pPr>
    </w:p>
    <w:p w:rsidRPr="0041553E" w:rsidR="00F4448F" w:rsidP="00873FD4" w:rsidRDefault="00F4448F" w14:paraId="5D90E760" w14:textId="2D9DDAD5">
      <w:pPr>
        <w:spacing w:after="240" w:line="276" w:lineRule="auto"/>
        <w:jc w:val="both"/>
        <w:rPr>
          <w:lang w:val="en-GB"/>
        </w:rPr>
      </w:pPr>
    </w:p>
    <w:p w:rsidRPr="0041553E" w:rsidR="00F4448F" w:rsidP="00873FD4" w:rsidRDefault="00F4448F" w14:paraId="492795AF" w14:textId="77777777">
      <w:pPr>
        <w:spacing w:after="240" w:line="276" w:lineRule="auto"/>
        <w:jc w:val="both"/>
        <w:rPr>
          <w:lang w:val="en-GB"/>
        </w:rPr>
      </w:pPr>
    </w:p>
    <w:p w:rsidRPr="0041553E" w:rsidR="001D6ADC" w:rsidP="00873FD4" w:rsidRDefault="001D6ADC" w14:paraId="1E9AE431" w14:textId="77777777">
      <w:pPr>
        <w:spacing w:after="240" w:line="276" w:lineRule="auto"/>
        <w:jc w:val="both"/>
        <w:rPr>
          <w:lang w:val="en-GB"/>
        </w:rPr>
      </w:pPr>
    </w:p>
    <w:sectPr w:rsidRPr="0041553E" w:rsidR="001D6ADC" w:rsidSect="00C35700">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rime">
    <w:panose1 w:val="00000000000000000000"/>
    <w:charset w:val="00"/>
    <w:family w:val="modern"/>
    <w:notTrueType/>
    <w:pitch w:val="variable"/>
    <w:sig w:usb0="80000027" w:usb1="0000004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7482A"/>
    <w:multiLevelType w:val="hybridMultilevel"/>
    <w:tmpl w:val="4CD6299E"/>
    <w:lvl w:ilvl="0" w:tplc="08160003">
      <w:start w:val="1"/>
      <w:numFmt w:val="bullet"/>
      <w:lvlText w:val="o"/>
      <w:lvlJc w:val="left"/>
      <w:pPr>
        <w:ind w:left="708" w:hanging="360"/>
      </w:pPr>
      <w:rPr>
        <w:rFonts w:hint="default" w:ascii="Courier New" w:hAnsi="Courier New" w:cs="Courier New"/>
      </w:rPr>
    </w:lvl>
    <w:lvl w:ilvl="1" w:tplc="08160003" w:tentative="1">
      <w:start w:val="1"/>
      <w:numFmt w:val="bullet"/>
      <w:lvlText w:val="o"/>
      <w:lvlJc w:val="left"/>
      <w:pPr>
        <w:ind w:left="1428" w:hanging="360"/>
      </w:pPr>
      <w:rPr>
        <w:rFonts w:hint="default" w:ascii="Courier New" w:hAnsi="Courier New" w:cs="Courier New"/>
      </w:rPr>
    </w:lvl>
    <w:lvl w:ilvl="2" w:tplc="08160005" w:tentative="1">
      <w:start w:val="1"/>
      <w:numFmt w:val="bullet"/>
      <w:lvlText w:val=""/>
      <w:lvlJc w:val="left"/>
      <w:pPr>
        <w:ind w:left="2148" w:hanging="360"/>
      </w:pPr>
      <w:rPr>
        <w:rFonts w:hint="default" w:ascii="Wingdings" w:hAnsi="Wingdings"/>
      </w:rPr>
    </w:lvl>
    <w:lvl w:ilvl="3" w:tplc="08160001" w:tentative="1">
      <w:start w:val="1"/>
      <w:numFmt w:val="bullet"/>
      <w:lvlText w:val=""/>
      <w:lvlJc w:val="left"/>
      <w:pPr>
        <w:ind w:left="2868" w:hanging="360"/>
      </w:pPr>
      <w:rPr>
        <w:rFonts w:hint="default" w:ascii="Symbol" w:hAnsi="Symbol"/>
      </w:rPr>
    </w:lvl>
    <w:lvl w:ilvl="4" w:tplc="08160003" w:tentative="1">
      <w:start w:val="1"/>
      <w:numFmt w:val="bullet"/>
      <w:lvlText w:val="o"/>
      <w:lvlJc w:val="left"/>
      <w:pPr>
        <w:ind w:left="3588" w:hanging="360"/>
      </w:pPr>
      <w:rPr>
        <w:rFonts w:hint="default" w:ascii="Courier New" w:hAnsi="Courier New" w:cs="Courier New"/>
      </w:rPr>
    </w:lvl>
    <w:lvl w:ilvl="5" w:tplc="08160005" w:tentative="1">
      <w:start w:val="1"/>
      <w:numFmt w:val="bullet"/>
      <w:lvlText w:val=""/>
      <w:lvlJc w:val="left"/>
      <w:pPr>
        <w:ind w:left="4308" w:hanging="360"/>
      </w:pPr>
      <w:rPr>
        <w:rFonts w:hint="default" w:ascii="Wingdings" w:hAnsi="Wingdings"/>
      </w:rPr>
    </w:lvl>
    <w:lvl w:ilvl="6" w:tplc="08160001" w:tentative="1">
      <w:start w:val="1"/>
      <w:numFmt w:val="bullet"/>
      <w:lvlText w:val=""/>
      <w:lvlJc w:val="left"/>
      <w:pPr>
        <w:ind w:left="5028" w:hanging="360"/>
      </w:pPr>
      <w:rPr>
        <w:rFonts w:hint="default" w:ascii="Symbol" w:hAnsi="Symbol"/>
      </w:rPr>
    </w:lvl>
    <w:lvl w:ilvl="7" w:tplc="08160003" w:tentative="1">
      <w:start w:val="1"/>
      <w:numFmt w:val="bullet"/>
      <w:lvlText w:val="o"/>
      <w:lvlJc w:val="left"/>
      <w:pPr>
        <w:ind w:left="5748" w:hanging="360"/>
      </w:pPr>
      <w:rPr>
        <w:rFonts w:hint="default" w:ascii="Courier New" w:hAnsi="Courier New" w:cs="Courier New"/>
      </w:rPr>
    </w:lvl>
    <w:lvl w:ilvl="8" w:tplc="08160005" w:tentative="1">
      <w:start w:val="1"/>
      <w:numFmt w:val="bullet"/>
      <w:lvlText w:val=""/>
      <w:lvlJc w:val="left"/>
      <w:pPr>
        <w:ind w:left="6468" w:hanging="360"/>
      </w:pPr>
      <w:rPr>
        <w:rFonts w:hint="default" w:ascii="Wingdings" w:hAnsi="Wingdings"/>
      </w:rPr>
    </w:lvl>
  </w:abstractNum>
  <w:abstractNum w:abstractNumId="1" w15:restartNumberingAfterBreak="0">
    <w:nsid w:val="25EA3AE4"/>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E43F57"/>
    <w:multiLevelType w:val="hybridMultilevel"/>
    <w:tmpl w:val="68B2D224"/>
    <w:lvl w:ilvl="0" w:tplc="F5F433E6">
      <w:start w:val="1"/>
      <w:numFmt w:val="bullet"/>
      <w:lvlText w:val="-"/>
      <w:lvlJc w:val="left"/>
      <w:pPr>
        <w:ind w:left="720" w:hanging="360"/>
      </w:pPr>
      <w:rPr>
        <w:rFonts w:hint="default" w:ascii="Calibri" w:hAnsi="Calibri" w:cs="Calibri" w:eastAsiaTheme="minorHAnsi"/>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3" w15:restartNumberingAfterBreak="0">
    <w:nsid w:val="3794688B"/>
    <w:multiLevelType w:val="hybridMultilevel"/>
    <w:tmpl w:val="01CA1C70"/>
    <w:lvl w:ilvl="0" w:tplc="331893F0">
      <w:start w:val="1"/>
      <w:numFmt w:val="decimal"/>
      <w:lvlText w:val="%1."/>
      <w:lvlJc w:val="left"/>
      <w:pPr>
        <w:ind w:left="2157" w:hanging="360"/>
      </w:pPr>
      <w:rPr>
        <w:rFonts w:hint="default"/>
      </w:rPr>
    </w:lvl>
    <w:lvl w:ilvl="1" w:tplc="08160019" w:tentative="1">
      <w:start w:val="1"/>
      <w:numFmt w:val="lowerLetter"/>
      <w:lvlText w:val="%2."/>
      <w:lvlJc w:val="left"/>
      <w:pPr>
        <w:ind w:left="2877" w:hanging="360"/>
      </w:pPr>
    </w:lvl>
    <w:lvl w:ilvl="2" w:tplc="0816001B" w:tentative="1">
      <w:start w:val="1"/>
      <w:numFmt w:val="lowerRoman"/>
      <w:lvlText w:val="%3."/>
      <w:lvlJc w:val="right"/>
      <w:pPr>
        <w:ind w:left="3597" w:hanging="180"/>
      </w:pPr>
    </w:lvl>
    <w:lvl w:ilvl="3" w:tplc="0816000F" w:tentative="1">
      <w:start w:val="1"/>
      <w:numFmt w:val="decimal"/>
      <w:lvlText w:val="%4."/>
      <w:lvlJc w:val="left"/>
      <w:pPr>
        <w:ind w:left="4317" w:hanging="360"/>
      </w:pPr>
    </w:lvl>
    <w:lvl w:ilvl="4" w:tplc="08160019" w:tentative="1">
      <w:start w:val="1"/>
      <w:numFmt w:val="lowerLetter"/>
      <w:lvlText w:val="%5."/>
      <w:lvlJc w:val="left"/>
      <w:pPr>
        <w:ind w:left="5037" w:hanging="360"/>
      </w:pPr>
    </w:lvl>
    <w:lvl w:ilvl="5" w:tplc="0816001B" w:tentative="1">
      <w:start w:val="1"/>
      <w:numFmt w:val="lowerRoman"/>
      <w:lvlText w:val="%6."/>
      <w:lvlJc w:val="right"/>
      <w:pPr>
        <w:ind w:left="5757" w:hanging="180"/>
      </w:pPr>
    </w:lvl>
    <w:lvl w:ilvl="6" w:tplc="0816000F" w:tentative="1">
      <w:start w:val="1"/>
      <w:numFmt w:val="decimal"/>
      <w:lvlText w:val="%7."/>
      <w:lvlJc w:val="left"/>
      <w:pPr>
        <w:ind w:left="6477" w:hanging="360"/>
      </w:pPr>
    </w:lvl>
    <w:lvl w:ilvl="7" w:tplc="08160019" w:tentative="1">
      <w:start w:val="1"/>
      <w:numFmt w:val="lowerLetter"/>
      <w:lvlText w:val="%8."/>
      <w:lvlJc w:val="left"/>
      <w:pPr>
        <w:ind w:left="7197" w:hanging="360"/>
      </w:pPr>
    </w:lvl>
    <w:lvl w:ilvl="8" w:tplc="0816001B" w:tentative="1">
      <w:start w:val="1"/>
      <w:numFmt w:val="lowerRoman"/>
      <w:lvlText w:val="%9."/>
      <w:lvlJc w:val="right"/>
      <w:pPr>
        <w:ind w:left="7917" w:hanging="180"/>
      </w:pPr>
    </w:lvl>
  </w:abstractNum>
  <w:abstractNum w:abstractNumId="4" w15:restartNumberingAfterBreak="0">
    <w:nsid w:val="3FEE55A3"/>
    <w:multiLevelType w:val="multilevel"/>
    <w:tmpl w:val="978C7F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 "/>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2016EDD"/>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C07771"/>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2C2F69"/>
    <w:multiLevelType w:val="hybridMultilevel"/>
    <w:tmpl w:val="EA3E096E"/>
    <w:lvl w:ilvl="0" w:tplc="2D14E2A8">
      <w:start w:val="1"/>
      <w:numFmt w:val="decimal"/>
      <w:pStyle w:val="ListParagraph"/>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8" w15:restartNumberingAfterBreak="0">
    <w:nsid w:val="4A351BB8"/>
    <w:multiLevelType w:val="hybridMultilevel"/>
    <w:tmpl w:val="1D0A8D3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55172D23"/>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B55106C"/>
    <w:multiLevelType w:val="hybridMultilevel"/>
    <w:tmpl w:val="0264012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5E262BD3"/>
    <w:multiLevelType w:val="hybridMultilevel"/>
    <w:tmpl w:val="0EF083F6"/>
    <w:lvl w:ilvl="0" w:tplc="343C4FEE">
      <w:start w:val="1"/>
      <w:numFmt w:val="bullet"/>
      <w:lvlText w:val="−"/>
      <w:lvlJc w:val="left"/>
      <w:pPr>
        <w:ind w:left="720" w:hanging="360"/>
      </w:pPr>
      <w:rPr>
        <w:rFonts w:hint="default" w:ascii="Prime" w:hAnsi="Prime"/>
      </w:rPr>
    </w:lvl>
    <w:lvl w:ilvl="1" w:tplc="08160003" w:tentative="1">
      <w:start w:val="1"/>
      <w:numFmt w:val="bullet"/>
      <w:lvlText w:val="o"/>
      <w:lvlJc w:val="left"/>
      <w:pPr>
        <w:ind w:left="1440" w:hanging="360"/>
      </w:pPr>
      <w:rPr>
        <w:rFonts w:hint="default" w:ascii="Courier New" w:hAnsi="Courier New" w:cs="Courier New"/>
      </w:rPr>
    </w:lvl>
    <w:lvl w:ilvl="2" w:tplc="08160005" w:tentative="1">
      <w:start w:val="1"/>
      <w:numFmt w:val="bullet"/>
      <w:lvlText w:val=""/>
      <w:lvlJc w:val="left"/>
      <w:pPr>
        <w:ind w:left="2160" w:hanging="360"/>
      </w:pPr>
      <w:rPr>
        <w:rFonts w:hint="default" w:ascii="Wingdings" w:hAnsi="Wingdings"/>
      </w:rPr>
    </w:lvl>
    <w:lvl w:ilvl="3" w:tplc="08160001" w:tentative="1">
      <w:start w:val="1"/>
      <w:numFmt w:val="bullet"/>
      <w:lvlText w:val=""/>
      <w:lvlJc w:val="left"/>
      <w:pPr>
        <w:ind w:left="2880" w:hanging="360"/>
      </w:pPr>
      <w:rPr>
        <w:rFonts w:hint="default" w:ascii="Symbol" w:hAnsi="Symbol"/>
      </w:rPr>
    </w:lvl>
    <w:lvl w:ilvl="4" w:tplc="08160003" w:tentative="1">
      <w:start w:val="1"/>
      <w:numFmt w:val="bullet"/>
      <w:lvlText w:val="o"/>
      <w:lvlJc w:val="left"/>
      <w:pPr>
        <w:ind w:left="3600" w:hanging="360"/>
      </w:pPr>
      <w:rPr>
        <w:rFonts w:hint="default" w:ascii="Courier New" w:hAnsi="Courier New" w:cs="Courier New"/>
      </w:rPr>
    </w:lvl>
    <w:lvl w:ilvl="5" w:tplc="08160005" w:tentative="1">
      <w:start w:val="1"/>
      <w:numFmt w:val="bullet"/>
      <w:lvlText w:val=""/>
      <w:lvlJc w:val="left"/>
      <w:pPr>
        <w:ind w:left="4320" w:hanging="360"/>
      </w:pPr>
      <w:rPr>
        <w:rFonts w:hint="default" w:ascii="Wingdings" w:hAnsi="Wingdings"/>
      </w:rPr>
    </w:lvl>
    <w:lvl w:ilvl="6" w:tplc="08160001" w:tentative="1">
      <w:start w:val="1"/>
      <w:numFmt w:val="bullet"/>
      <w:lvlText w:val=""/>
      <w:lvlJc w:val="left"/>
      <w:pPr>
        <w:ind w:left="5040" w:hanging="360"/>
      </w:pPr>
      <w:rPr>
        <w:rFonts w:hint="default" w:ascii="Symbol" w:hAnsi="Symbol"/>
      </w:rPr>
    </w:lvl>
    <w:lvl w:ilvl="7" w:tplc="08160003" w:tentative="1">
      <w:start w:val="1"/>
      <w:numFmt w:val="bullet"/>
      <w:lvlText w:val="o"/>
      <w:lvlJc w:val="left"/>
      <w:pPr>
        <w:ind w:left="5760" w:hanging="360"/>
      </w:pPr>
      <w:rPr>
        <w:rFonts w:hint="default" w:ascii="Courier New" w:hAnsi="Courier New" w:cs="Courier New"/>
      </w:rPr>
    </w:lvl>
    <w:lvl w:ilvl="8" w:tplc="08160005" w:tentative="1">
      <w:start w:val="1"/>
      <w:numFmt w:val="bullet"/>
      <w:lvlText w:val=""/>
      <w:lvlJc w:val="left"/>
      <w:pPr>
        <w:ind w:left="6480" w:hanging="360"/>
      </w:pPr>
      <w:rPr>
        <w:rFonts w:hint="default" w:ascii="Wingdings" w:hAnsi="Wingdings"/>
      </w:rPr>
    </w:lvl>
  </w:abstractNum>
  <w:abstractNum w:abstractNumId="12" w15:restartNumberingAfterBreak="0">
    <w:nsid w:val="798E18A2"/>
    <w:multiLevelType w:val="hybridMultilevel"/>
    <w:tmpl w:val="9D10E0E6"/>
    <w:lvl w:ilvl="0" w:tplc="C4209676">
      <w:start w:val="1"/>
      <w:numFmt w:val="decimal"/>
      <w:lvlText w:val="%1."/>
      <w:lvlJc w:val="left"/>
      <w:pPr>
        <w:ind w:left="717" w:hanging="360"/>
      </w:pPr>
      <w:rPr>
        <w:rFonts w:hint="default"/>
      </w:rPr>
    </w:lvl>
    <w:lvl w:ilvl="1" w:tplc="08160019">
      <w:start w:val="1"/>
      <w:numFmt w:val="lowerLetter"/>
      <w:lvlText w:val="%2."/>
      <w:lvlJc w:val="left"/>
      <w:pPr>
        <w:ind w:left="1437" w:hanging="360"/>
      </w:pPr>
    </w:lvl>
    <w:lvl w:ilvl="2" w:tplc="0816001B" w:tentative="1">
      <w:start w:val="1"/>
      <w:numFmt w:val="lowerRoman"/>
      <w:lvlText w:val="%3."/>
      <w:lvlJc w:val="right"/>
      <w:pPr>
        <w:ind w:left="2157" w:hanging="180"/>
      </w:pPr>
    </w:lvl>
    <w:lvl w:ilvl="3" w:tplc="0816000F" w:tentative="1">
      <w:start w:val="1"/>
      <w:numFmt w:val="decimal"/>
      <w:lvlText w:val="%4."/>
      <w:lvlJc w:val="left"/>
      <w:pPr>
        <w:ind w:left="2877" w:hanging="360"/>
      </w:pPr>
    </w:lvl>
    <w:lvl w:ilvl="4" w:tplc="08160019" w:tentative="1">
      <w:start w:val="1"/>
      <w:numFmt w:val="lowerLetter"/>
      <w:lvlText w:val="%5."/>
      <w:lvlJc w:val="left"/>
      <w:pPr>
        <w:ind w:left="3597" w:hanging="360"/>
      </w:pPr>
    </w:lvl>
    <w:lvl w:ilvl="5" w:tplc="0816001B" w:tentative="1">
      <w:start w:val="1"/>
      <w:numFmt w:val="lowerRoman"/>
      <w:lvlText w:val="%6."/>
      <w:lvlJc w:val="right"/>
      <w:pPr>
        <w:ind w:left="4317" w:hanging="180"/>
      </w:pPr>
    </w:lvl>
    <w:lvl w:ilvl="6" w:tplc="0816000F" w:tentative="1">
      <w:start w:val="1"/>
      <w:numFmt w:val="decimal"/>
      <w:lvlText w:val="%7."/>
      <w:lvlJc w:val="left"/>
      <w:pPr>
        <w:ind w:left="5037" w:hanging="360"/>
      </w:pPr>
    </w:lvl>
    <w:lvl w:ilvl="7" w:tplc="08160019" w:tentative="1">
      <w:start w:val="1"/>
      <w:numFmt w:val="lowerLetter"/>
      <w:lvlText w:val="%8."/>
      <w:lvlJc w:val="left"/>
      <w:pPr>
        <w:ind w:left="5757" w:hanging="360"/>
      </w:pPr>
    </w:lvl>
    <w:lvl w:ilvl="8" w:tplc="0816001B" w:tentative="1">
      <w:start w:val="1"/>
      <w:numFmt w:val="lowerRoman"/>
      <w:lvlText w:val="%9."/>
      <w:lvlJc w:val="right"/>
      <w:pPr>
        <w:ind w:left="6477" w:hanging="180"/>
      </w:pPr>
    </w:lvl>
  </w:abstractNum>
  <w:abstractNum w:abstractNumId="13" w15:restartNumberingAfterBreak="0">
    <w:nsid w:val="7B38612F"/>
    <w:multiLevelType w:val="hybridMultilevel"/>
    <w:tmpl w:val="23804238"/>
    <w:lvl w:ilvl="0" w:tplc="6EE6FEEA">
      <w:start w:val="1"/>
      <w:numFmt w:val="bullet"/>
      <w:lvlText w:val="-"/>
      <w:lvlJc w:val="left"/>
      <w:pPr>
        <w:ind w:left="1080" w:hanging="360"/>
      </w:pPr>
      <w:rPr>
        <w:rFonts w:hint="default" w:ascii="Calibri" w:hAnsi="Calibri" w:cs="Calibri" w:eastAsiaTheme="minorHAnsi"/>
      </w:rPr>
    </w:lvl>
    <w:lvl w:ilvl="1" w:tplc="08160003" w:tentative="1">
      <w:start w:val="1"/>
      <w:numFmt w:val="bullet"/>
      <w:lvlText w:val="o"/>
      <w:lvlJc w:val="left"/>
      <w:pPr>
        <w:ind w:left="1800" w:hanging="360"/>
      </w:pPr>
      <w:rPr>
        <w:rFonts w:hint="default" w:ascii="Courier New" w:hAnsi="Courier New" w:cs="Courier New"/>
      </w:rPr>
    </w:lvl>
    <w:lvl w:ilvl="2" w:tplc="08160005" w:tentative="1">
      <w:start w:val="1"/>
      <w:numFmt w:val="bullet"/>
      <w:lvlText w:val=""/>
      <w:lvlJc w:val="left"/>
      <w:pPr>
        <w:ind w:left="2520" w:hanging="360"/>
      </w:pPr>
      <w:rPr>
        <w:rFonts w:hint="default" w:ascii="Wingdings" w:hAnsi="Wingdings"/>
      </w:rPr>
    </w:lvl>
    <w:lvl w:ilvl="3" w:tplc="08160001" w:tentative="1">
      <w:start w:val="1"/>
      <w:numFmt w:val="bullet"/>
      <w:lvlText w:val=""/>
      <w:lvlJc w:val="left"/>
      <w:pPr>
        <w:ind w:left="3240" w:hanging="360"/>
      </w:pPr>
      <w:rPr>
        <w:rFonts w:hint="default" w:ascii="Symbol" w:hAnsi="Symbol"/>
      </w:rPr>
    </w:lvl>
    <w:lvl w:ilvl="4" w:tplc="08160003" w:tentative="1">
      <w:start w:val="1"/>
      <w:numFmt w:val="bullet"/>
      <w:lvlText w:val="o"/>
      <w:lvlJc w:val="left"/>
      <w:pPr>
        <w:ind w:left="3960" w:hanging="360"/>
      </w:pPr>
      <w:rPr>
        <w:rFonts w:hint="default" w:ascii="Courier New" w:hAnsi="Courier New" w:cs="Courier New"/>
      </w:rPr>
    </w:lvl>
    <w:lvl w:ilvl="5" w:tplc="08160005" w:tentative="1">
      <w:start w:val="1"/>
      <w:numFmt w:val="bullet"/>
      <w:lvlText w:val=""/>
      <w:lvlJc w:val="left"/>
      <w:pPr>
        <w:ind w:left="4680" w:hanging="360"/>
      </w:pPr>
      <w:rPr>
        <w:rFonts w:hint="default" w:ascii="Wingdings" w:hAnsi="Wingdings"/>
      </w:rPr>
    </w:lvl>
    <w:lvl w:ilvl="6" w:tplc="08160001" w:tentative="1">
      <w:start w:val="1"/>
      <w:numFmt w:val="bullet"/>
      <w:lvlText w:val=""/>
      <w:lvlJc w:val="left"/>
      <w:pPr>
        <w:ind w:left="5400" w:hanging="360"/>
      </w:pPr>
      <w:rPr>
        <w:rFonts w:hint="default" w:ascii="Symbol" w:hAnsi="Symbol"/>
      </w:rPr>
    </w:lvl>
    <w:lvl w:ilvl="7" w:tplc="08160003" w:tentative="1">
      <w:start w:val="1"/>
      <w:numFmt w:val="bullet"/>
      <w:lvlText w:val="o"/>
      <w:lvlJc w:val="left"/>
      <w:pPr>
        <w:ind w:left="6120" w:hanging="360"/>
      </w:pPr>
      <w:rPr>
        <w:rFonts w:hint="default" w:ascii="Courier New" w:hAnsi="Courier New" w:cs="Courier New"/>
      </w:rPr>
    </w:lvl>
    <w:lvl w:ilvl="8" w:tplc="08160005" w:tentative="1">
      <w:start w:val="1"/>
      <w:numFmt w:val="bullet"/>
      <w:lvlText w:val=""/>
      <w:lvlJc w:val="left"/>
      <w:pPr>
        <w:ind w:left="6840" w:hanging="360"/>
      </w:pPr>
      <w:rPr>
        <w:rFonts w:hint="default" w:ascii="Wingdings" w:hAnsi="Wingdings"/>
      </w:rPr>
    </w:lvl>
  </w:abstractNum>
  <w:abstractNum w:abstractNumId="14" w15:restartNumberingAfterBreak="0">
    <w:nsid w:val="7CE24188"/>
    <w:multiLevelType w:val="multilevel"/>
    <w:tmpl w:val="1BE6A7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D992FEF"/>
    <w:multiLevelType w:val="hybridMultilevel"/>
    <w:tmpl w:val="51245680"/>
    <w:lvl w:ilvl="0" w:tplc="08160003">
      <w:start w:val="1"/>
      <w:numFmt w:val="bullet"/>
      <w:lvlText w:val="o"/>
      <w:lvlJc w:val="left"/>
      <w:pPr>
        <w:ind w:left="1077" w:hanging="360"/>
      </w:pPr>
      <w:rPr>
        <w:rFonts w:hint="default" w:ascii="Courier New" w:hAnsi="Courier New" w:cs="Courier New"/>
      </w:rPr>
    </w:lvl>
    <w:lvl w:ilvl="1" w:tplc="343C4FEE">
      <w:start w:val="1"/>
      <w:numFmt w:val="bullet"/>
      <w:lvlText w:val="−"/>
      <w:lvlJc w:val="left"/>
      <w:pPr>
        <w:ind w:left="1797" w:hanging="360"/>
      </w:pPr>
      <w:rPr>
        <w:rFonts w:hint="default" w:ascii="Prime" w:hAnsi="Prime"/>
      </w:rPr>
    </w:lvl>
    <w:lvl w:ilvl="2" w:tplc="08160005" w:tentative="1">
      <w:start w:val="1"/>
      <w:numFmt w:val="bullet"/>
      <w:lvlText w:val=""/>
      <w:lvlJc w:val="left"/>
      <w:pPr>
        <w:ind w:left="2517" w:hanging="360"/>
      </w:pPr>
      <w:rPr>
        <w:rFonts w:hint="default" w:ascii="Wingdings" w:hAnsi="Wingdings"/>
      </w:rPr>
    </w:lvl>
    <w:lvl w:ilvl="3" w:tplc="08160001" w:tentative="1">
      <w:start w:val="1"/>
      <w:numFmt w:val="bullet"/>
      <w:lvlText w:val=""/>
      <w:lvlJc w:val="left"/>
      <w:pPr>
        <w:ind w:left="3237" w:hanging="360"/>
      </w:pPr>
      <w:rPr>
        <w:rFonts w:hint="default" w:ascii="Symbol" w:hAnsi="Symbol"/>
      </w:rPr>
    </w:lvl>
    <w:lvl w:ilvl="4" w:tplc="08160003" w:tentative="1">
      <w:start w:val="1"/>
      <w:numFmt w:val="bullet"/>
      <w:lvlText w:val="o"/>
      <w:lvlJc w:val="left"/>
      <w:pPr>
        <w:ind w:left="3957" w:hanging="360"/>
      </w:pPr>
      <w:rPr>
        <w:rFonts w:hint="default" w:ascii="Courier New" w:hAnsi="Courier New" w:cs="Courier New"/>
      </w:rPr>
    </w:lvl>
    <w:lvl w:ilvl="5" w:tplc="08160005" w:tentative="1">
      <w:start w:val="1"/>
      <w:numFmt w:val="bullet"/>
      <w:lvlText w:val=""/>
      <w:lvlJc w:val="left"/>
      <w:pPr>
        <w:ind w:left="4677" w:hanging="360"/>
      </w:pPr>
      <w:rPr>
        <w:rFonts w:hint="default" w:ascii="Wingdings" w:hAnsi="Wingdings"/>
      </w:rPr>
    </w:lvl>
    <w:lvl w:ilvl="6" w:tplc="08160001" w:tentative="1">
      <w:start w:val="1"/>
      <w:numFmt w:val="bullet"/>
      <w:lvlText w:val=""/>
      <w:lvlJc w:val="left"/>
      <w:pPr>
        <w:ind w:left="5397" w:hanging="360"/>
      </w:pPr>
      <w:rPr>
        <w:rFonts w:hint="default" w:ascii="Symbol" w:hAnsi="Symbol"/>
      </w:rPr>
    </w:lvl>
    <w:lvl w:ilvl="7" w:tplc="08160003" w:tentative="1">
      <w:start w:val="1"/>
      <w:numFmt w:val="bullet"/>
      <w:lvlText w:val="o"/>
      <w:lvlJc w:val="left"/>
      <w:pPr>
        <w:ind w:left="6117" w:hanging="360"/>
      </w:pPr>
      <w:rPr>
        <w:rFonts w:hint="default" w:ascii="Courier New" w:hAnsi="Courier New" w:cs="Courier New"/>
      </w:rPr>
    </w:lvl>
    <w:lvl w:ilvl="8" w:tplc="08160005" w:tentative="1">
      <w:start w:val="1"/>
      <w:numFmt w:val="bullet"/>
      <w:lvlText w:val=""/>
      <w:lvlJc w:val="left"/>
      <w:pPr>
        <w:ind w:left="6837" w:hanging="360"/>
      </w:pPr>
      <w:rPr>
        <w:rFonts w:hint="default" w:ascii="Wingdings" w:hAnsi="Wingdings"/>
      </w:rPr>
    </w:lvl>
  </w:abstractNum>
  <w:abstractNum w:abstractNumId="16" w15:restartNumberingAfterBreak="0">
    <w:nsid w:val="7DBF6918"/>
    <w:multiLevelType w:val="hybridMultilevel"/>
    <w:tmpl w:val="FD7414B4"/>
    <w:lvl w:ilvl="0" w:tplc="B46E98A2">
      <w:numFmt w:val="bullet"/>
      <w:lvlText w:val="-"/>
      <w:lvlJc w:val="left"/>
      <w:pPr>
        <w:ind w:left="708" w:hanging="360"/>
      </w:pPr>
      <w:rPr>
        <w:rFonts w:hint="default" w:ascii="Calibri" w:hAnsi="Calibri" w:cs="Calibri" w:eastAsiaTheme="minorHAnsi"/>
      </w:rPr>
    </w:lvl>
    <w:lvl w:ilvl="1" w:tplc="08160003" w:tentative="1">
      <w:start w:val="1"/>
      <w:numFmt w:val="bullet"/>
      <w:lvlText w:val="o"/>
      <w:lvlJc w:val="left"/>
      <w:pPr>
        <w:ind w:left="1428" w:hanging="360"/>
      </w:pPr>
      <w:rPr>
        <w:rFonts w:hint="default" w:ascii="Courier New" w:hAnsi="Courier New" w:cs="Courier New"/>
      </w:rPr>
    </w:lvl>
    <w:lvl w:ilvl="2" w:tplc="08160005" w:tentative="1">
      <w:start w:val="1"/>
      <w:numFmt w:val="bullet"/>
      <w:lvlText w:val=""/>
      <w:lvlJc w:val="left"/>
      <w:pPr>
        <w:ind w:left="2148" w:hanging="360"/>
      </w:pPr>
      <w:rPr>
        <w:rFonts w:hint="default" w:ascii="Wingdings" w:hAnsi="Wingdings"/>
      </w:rPr>
    </w:lvl>
    <w:lvl w:ilvl="3" w:tplc="08160001" w:tentative="1">
      <w:start w:val="1"/>
      <w:numFmt w:val="bullet"/>
      <w:lvlText w:val=""/>
      <w:lvlJc w:val="left"/>
      <w:pPr>
        <w:ind w:left="2868" w:hanging="360"/>
      </w:pPr>
      <w:rPr>
        <w:rFonts w:hint="default" w:ascii="Symbol" w:hAnsi="Symbol"/>
      </w:rPr>
    </w:lvl>
    <w:lvl w:ilvl="4" w:tplc="08160003" w:tentative="1">
      <w:start w:val="1"/>
      <w:numFmt w:val="bullet"/>
      <w:lvlText w:val="o"/>
      <w:lvlJc w:val="left"/>
      <w:pPr>
        <w:ind w:left="3588" w:hanging="360"/>
      </w:pPr>
      <w:rPr>
        <w:rFonts w:hint="default" w:ascii="Courier New" w:hAnsi="Courier New" w:cs="Courier New"/>
      </w:rPr>
    </w:lvl>
    <w:lvl w:ilvl="5" w:tplc="08160005" w:tentative="1">
      <w:start w:val="1"/>
      <w:numFmt w:val="bullet"/>
      <w:lvlText w:val=""/>
      <w:lvlJc w:val="left"/>
      <w:pPr>
        <w:ind w:left="4308" w:hanging="360"/>
      </w:pPr>
      <w:rPr>
        <w:rFonts w:hint="default" w:ascii="Wingdings" w:hAnsi="Wingdings"/>
      </w:rPr>
    </w:lvl>
    <w:lvl w:ilvl="6" w:tplc="08160001" w:tentative="1">
      <w:start w:val="1"/>
      <w:numFmt w:val="bullet"/>
      <w:lvlText w:val=""/>
      <w:lvlJc w:val="left"/>
      <w:pPr>
        <w:ind w:left="5028" w:hanging="360"/>
      </w:pPr>
      <w:rPr>
        <w:rFonts w:hint="default" w:ascii="Symbol" w:hAnsi="Symbol"/>
      </w:rPr>
    </w:lvl>
    <w:lvl w:ilvl="7" w:tplc="08160003" w:tentative="1">
      <w:start w:val="1"/>
      <w:numFmt w:val="bullet"/>
      <w:lvlText w:val="o"/>
      <w:lvlJc w:val="left"/>
      <w:pPr>
        <w:ind w:left="5748" w:hanging="360"/>
      </w:pPr>
      <w:rPr>
        <w:rFonts w:hint="default" w:ascii="Courier New" w:hAnsi="Courier New" w:cs="Courier New"/>
      </w:rPr>
    </w:lvl>
    <w:lvl w:ilvl="8" w:tplc="08160005" w:tentative="1">
      <w:start w:val="1"/>
      <w:numFmt w:val="bullet"/>
      <w:lvlText w:val=""/>
      <w:lvlJc w:val="left"/>
      <w:pPr>
        <w:ind w:left="6468" w:hanging="360"/>
      </w:pPr>
      <w:rPr>
        <w:rFonts w:hint="default" w:ascii="Wingdings" w:hAnsi="Wingdings"/>
      </w:rPr>
    </w:lvl>
  </w:abstractNum>
  <w:abstractNum w:abstractNumId="17" w15:restartNumberingAfterBreak="0">
    <w:nsid w:val="7FCB691B"/>
    <w:multiLevelType w:val="hybridMultilevel"/>
    <w:tmpl w:val="9D10E0E6"/>
    <w:lvl w:ilvl="0" w:tplc="C4209676">
      <w:start w:val="1"/>
      <w:numFmt w:val="decimal"/>
      <w:lvlText w:val="%1."/>
      <w:lvlJc w:val="left"/>
      <w:pPr>
        <w:ind w:left="717" w:hanging="360"/>
      </w:pPr>
      <w:rPr>
        <w:rFonts w:hint="default"/>
      </w:rPr>
    </w:lvl>
    <w:lvl w:ilvl="1" w:tplc="08160019">
      <w:start w:val="1"/>
      <w:numFmt w:val="lowerLetter"/>
      <w:lvlText w:val="%2."/>
      <w:lvlJc w:val="left"/>
      <w:pPr>
        <w:ind w:left="1437" w:hanging="360"/>
      </w:pPr>
    </w:lvl>
    <w:lvl w:ilvl="2" w:tplc="0816001B" w:tentative="1">
      <w:start w:val="1"/>
      <w:numFmt w:val="lowerRoman"/>
      <w:lvlText w:val="%3."/>
      <w:lvlJc w:val="right"/>
      <w:pPr>
        <w:ind w:left="2157" w:hanging="180"/>
      </w:pPr>
    </w:lvl>
    <w:lvl w:ilvl="3" w:tplc="0816000F" w:tentative="1">
      <w:start w:val="1"/>
      <w:numFmt w:val="decimal"/>
      <w:lvlText w:val="%4."/>
      <w:lvlJc w:val="left"/>
      <w:pPr>
        <w:ind w:left="2877" w:hanging="360"/>
      </w:pPr>
    </w:lvl>
    <w:lvl w:ilvl="4" w:tplc="08160019" w:tentative="1">
      <w:start w:val="1"/>
      <w:numFmt w:val="lowerLetter"/>
      <w:lvlText w:val="%5."/>
      <w:lvlJc w:val="left"/>
      <w:pPr>
        <w:ind w:left="3597" w:hanging="360"/>
      </w:pPr>
    </w:lvl>
    <w:lvl w:ilvl="5" w:tplc="0816001B" w:tentative="1">
      <w:start w:val="1"/>
      <w:numFmt w:val="lowerRoman"/>
      <w:lvlText w:val="%6."/>
      <w:lvlJc w:val="right"/>
      <w:pPr>
        <w:ind w:left="4317" w:hanging="180"/>
      </w:pPr>
    </w:lvl>
    <w:lvl w:ilvl="6" w:tplc="0816000F" w:tentative="1">
      <w:start w:val="1"/>
      <w:numFmt w:val="decimal"/>
      <w:lvlText w:val="%7."/>
      <w:lvlJc w:val="left"/>
      <w:pPr>
        <w:ind w:left="5037" w:hanging="360"/>
      </w:pPr>
    </w:lvl>
    <w:lvl w:ilvl="7" w:tplc="08160019" w:tentative="1">
      <w:start w:val="1"/>
      <w:numFmt w:val="lowerLetter"/>
      <w:lvlText w:val="%8."/>
      <w:lvlJc w:val="left"/>
      <w:pPr>
        <w:ind w:left="5757" w:hanging="360"/>
      </w:pPr>
    </w:lvl>
    <w:lvl w:ilvl="8" w:tplc="0816001B" w:tentative="1">
      <w:start w:val="1"/>
      <w:numFmt w:val="lowerRoman"/>
      <w:lvlText w:val="%9."/>
      <w:lvlJc w:val="right"/>
      <w:pPr>
        <w:ind w:left="6477" w:hanging="180"/>
      </w:pPr>
    </w:lvl>
  </w:abstractNum>
  <w:num w:numId="1">
    <w:abstractNumId w:val="6"/>
  </w:num>
  <w:num w:numId="2">
    <w:abstractNumId w:val="14"/>
  </w:num>
  <w:num w:numId="3">
    <w:abstractNumId w:val="10"/>
  </w:num>
  <w:num w:numId="4">
    <w:abstractNumId w:val="13"/>
  </w:num>
  <w:num w:numId="5">
    <w:abstractNumId w:val="2"/>
  </w:num>
  <w:num w:numId="6">
    <w:abstractNumId w:val="7"/>
  </w:num>
  <w:num w:numId="7">
    <w:abstractNumId w:val="16"/>
  </w:num>
  <w:num w:numId="8">
    <w:abstractNumId w:val="0"/>
  </w:num>
  <w:num w:numId="9">
    <w:abstractNumId w:val="15"/>
  </w:num>
  <w:num w:numId="10">
    <w:abstractNumId w:val="3"/>
  </w:num>
  <w:num w:numId="11">
    <w:abstractNumId w:val="12"/>
  </w:num>
  <w:num w:numId="12">
    <w:abstractNumId w:val="8"/>
  </w:num>
  <w:num w:numId="13">
    <w:abstractNumId w:val="7"/>
  </w:num>
  <w:num w:numId="14">
    <w:abstractNumId w:val="7"/>
  </w:num>
  <w:num w:numId="15">
    <w:abstractNumId w:val="11"/>
  </w:num>
  <w:num w:numId="16">
    <w:abstractNumId w:val="1"/>
  </w:num>
  <w:num w:numId="17">
    <w:abstractNumId w:val="5"/>
  </w:num>
  <w:num w:numId="18">
    <w:abstractNumId w:val="4"/>
  </w:num>
  <w:num w:numId="19">
    <w:abstractNumId w:val="9"/>
  </w:num>
  <w:num w:numId="20">
    <w:abstractNumId w:val="17"/>
  </w:num>
  <w:num w:numId="21">
    <w:abstractNumId w:val="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E464B6"/>
    <w:rsid w:val="00026641"/>
    <w:rsid w:val="000425B5"/>
    <w:rsid w:val="000678BF"/>
    <w:rsid w:val="000929E5"/>
    <w:rsid w:val="000A5A7B"/>
    <w:rsid w:val="000C52EA"/>
    <w:rsid w:val="00105932"/>
    <w:rsid w:val="00133214"/>
    <w:rsid w:val="00161645"/>
    <w:rsid w:val="0018179F"/>
    <w:rsid w:val="001928E6"/>
    <w:rsid w:val="001B3841"/>
    <w:rsid w:val="001D6ADC"/>
    <w:rsid w:val="002F23EB"/>
    <w:rsid w:val="003102C6"/>
    <w:rsid w:val="003155E8"/>
    <w:rsid w:val="00327735"/>
    <w:rsid w:val="00351999"/>
    <w:rsid w:val="003713E5"/>
    <w:rsid w:val="00373FE5"/>
    <w:rsid w:val="00407398"/>
    <w:rsid w:val="0041553E"/>
    <w:rsid w:val="00442ED4"/>
    <w:rsid w:val="00487377"/>
    <w:rsid w:val="004B0894"/>
    <w:rsid w:val="00504E1C"/>
    <w:rsid w:val="006052A9"/>
    <w:rsid w:val="006175AD"/>
    <w:rsid w:val="00630027"/>
    <w:rsid w:val="006376B9"/>
    <w:rsid w:val="0064182F"/>
    <w:rsid w:val="00647E33"/>
    <w:rsid w:val="00654EBE"/>
    <w:rsid w:val="0075742E"/>
    <w:rsid w:val="0076626C"/>
    <w:rsid w:val="007F31A4"/>
    <w:rsid w:val="0085208F"/>
    <w:rsid w:val="00873FD4"/>
    <w:rsid w:val="008F4838"/>
    <w:rsid w:val="009268B3"/>
    <w:rsid w:val="00980F55"/>
    <w:rsid w:val="009A2915"/>
    <w:rsid w:val="009A48B1"/>
    <w:rsid w:val="009A4940"/>
    <w:rsid w:val="009D7898"/>
    <w:rsid w:val="00A04F73"/>
    <w:rsid w:val="00A529DC"/>
    <w:rsid w:val="00A57C63"/>
    <w:rsid w:val="00B35C13"/>
    <w:rsid w:val="00B35E36"/>
    <w:rsid w:val="00BB37F8"/>
    <w:rsid w:val="00BE1DB4"/>
    <w:rsid w:val="00C35700"/>
    <w:rsid w:val="00C43067"/>
    <w:rsid w:val="00C668DB"/>
    <w:rsid w:val="00C85B4B"/>
    <w:rsid w:val="00CA49BC"/>
    <w:rsid w:val="00CD0518"/>
    <w:rsid w:val="00D551F2"/>
    <w:rsid w:val="00D61B64"/>
    <w:rsid w:val="00D91CEB"/>
    <w:rsid w:val="00DE2CC3"/>
    <w:rsid w:val="00E30CF0"/>
    <w:rsid w:val="00E312A1"/>
    <w:rsid w:val="00E31F0E"/>
    <w:rsid w:val="00E75391"/>
    <w:rsid w:val="00E91539"/>
    <w:rsid w:val="00EA2495"/>
    <w:rsid w:val="00F20097"/>
    <w:rsid w:val="00F35D19"/>
    <w:rsid w:val="00F4448F"/>
    <w:rsid w:val="00FE5CE9"/>
    <w:rsid w:val="0E05F381"/>
    <w:rsid w:val="10E43E4C"/>
    <w:rsid w:val="1CF278DD"/>
    <w:rsid w:val="58331057"/>
    <w:rsid w:val="5CE464B6"/>
    <w:rsid w:val="6E0B5E5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464B6"/>
  <w15:chartTrackingRefBased/>
  <w15:docId w15:val="{E683695F-C658-44CD-8653-D5937D3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2">
    <w:name w:val="heading 2"/>
    <w:basedOn w:val="Normal"/>
    <w:next w:val="Normal"/>
    <w:link w:val="Heading2Char"/>
    <w:autoRedefine/>
    <w:qFormat/>
    <w:rsid w:val="000C52EA"/>
    <w:pPr>
      <w:keepNext/>
      <w:pBdr>
        <w:top w:val="single" w:color="1F497D" w:sz="8" w:space="1"/>
        <w:left w:val="single" w:color="1F497D" w:sz="8" w:space="4"/>
      </w:pBdr>
      <w:spacing w:before="600" w:after="360" w:line="240" w:lineRule="auto"/>
      <w:ind w:left="720" w:hanging="360"/>
      <w:contextualSpacing/>
      <w:jc w:val="both"/>
      <w:outlineLvl w:val="1"/>
    </w:pPr>
    <w:rPr>
      <w:rFonts w:ascii="Century Gothic" w:hAnsi="Century Gothic" w:eastAsia="Times New Roman" w:cs="Arial"/>
      <w:b/>
      <w:bCs/>
      <w:iCs/>
      <w:color w:val="1F497D"/>
      <w:sz w:val="28"/>
      <w:szCs w:val="2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0C52EA"/>
    <w:rPr>
      <w:rFonts w:ascii="Century Gothic" w:hAnsi="Century Gothic" w:eastAsia="Times New Roman" w:cs="Arial"/>
      <w:b/>
      <w:bCs/>
      <w:iCs/>
      <w:color w:val="1F497D"/>
      <w:sz w:val="28"/>
      <w:szCs w:val="28"/>
      <w:lang w:val="en-GB"/>
    </w:rPr>
  </w:style>
  <w:style w:type="paragraph" w:styleId="ListParagraph">
    <w:name w:val="List Paragraph"/>
    <w:basedOn w:val="Normal"/>
    <w:uiPriority w:val="34"/>
    <w:qFormat/>
    <w:rsid w:val="004B0894"/>
    <w:pPr>
      <w:numPr>
        <w:numId w:val="6"/>
      </w:numPr>
      <w:spacing w:after="120" w:line="276" w:lineRule="auto"/>
      <w:contextualSpacing/>
      <w:jc w:val="both"/>
    </w:pPr>
    <w:rPr>
      <w:b/>
      <w:lang w:val="en-GB"/>
    </w:rPr>
  </w:style>
  <w:style w:type="character" w:styleId="Hyperlink">
    <w:name w:val="Hyperlink"/>
    <w:basedOn w:val="DefaultParagraphFont"/>
    <w:uiPriority w:val="99"/>
    <w:unhideWhenUsed/>
    <w:rsid w:val="000425B5"/>
    <w:rPr>
      <w:color w:val="0563C1" w:themeColor="hyperlink"/>
      <w:u w:val="single"/>
    </w:rPr>
  </w:style>
  <w:style w:type="table" w:styleId="TableGrid">
    <w:name w:val="Table Grid"/>
    <w:basedOn w:val="TableNormal"/>
    <w:uiPriority w:val="39"/>
    <w:rsid w:val="00E31F0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z-BottomofForm">
    <w:name w:val="HTML Bottom of Form"/>
    <w:basedOn w:val="Normal"/>
    <w:next w:val="Normal"/>
    <w:link w:val="z-BottomofFormChar"/>
    <w:hidden/>
    <w:uiPriority w:val="99"/>
    <w:semiHidden/>
    <w:unhideWhenUsed/>
    <w:rsid w:val="00A529DC"/>
    <w:pPr>
      <w:pBdr>
        <w:top w:val="single" w:color="auto" w:sz="6" w:space="1"/>
      </w:pBdr>
      <w:spacing w:after="0" w:line="240" w:lineRule="auto"/>
      <w:jc w:val="center"/>
    </w:pPr>
    <w:rPr>
      <w:rFonts w:ascii="Arial" w:hAnsi="Arial" w:eastAsia="Times New Roman" w:cs="Arial"/>
      <w:vanish/>
      <w:sz w:val="16"/>
      <w:szCs w:val="16"/>
      <w:lang w:eastAsia="pt-PT"/>
    </w:rPr>
  </w:style>
  <w:style w:type="character" w:styleId="z-BottomofFormChar" w:customStyle="1">
    <w:name w:val="z-Bottom of Form Char"/>
    <w:basedOn w:val="DefaultParagraphFont"/>
    <w:link w:val="z-BottomofForm"/>
    <w:uiPriority w:val="99"/>
    <w:semiHidden/>
    <w:rsid w:val="00A529DC"/>
    <w:rPr>
      <w:rFonts w:ascii="Arial" w:hAnsi="Arial" w:eastAsia="Times New Roman" w:cs="Arial"/>
      <w:vanish/>
      <w:sz w:val="16"/>
      <w:szCs w:val="16"/>
      <w:lang w:eastAsia="pt-PT"/>
    </w:rPr>
  </w:style>
  <w:style w:type="paragraph" w:styleId="z-TopofForm">
    <w:name w:val="HTML Top of Form"/>
    <w:basedOn w:val="Normal"/>
    <w:next w:val="Normal"/>
    <w:link w:val="z-TopofFormChar"/>
    <w:hidden/>
    <w:uiPriority w:val="99"/>
    <w:semiHidden/>
    <w:unhideWhenUsed/>
    <w:rsid w:val="00A529DC"/>
    <w:pPr>
      <w:pBdr>
        <w:bottom w:val="single" w:color="auto" w:sz="6" w:space="1"/>
      </w:pBdr>
      <w:spacing w:after="0" w:line="240" w:lineRule="auto"/>
      <w:jc w:val="center"/>
    </w:pPr>
    <w:rPr>
      <w:rFonts w:ascii="Arial" w:hAnsi="Arial" w:eastAsia="Times New Roman" w:cs="Arial"/>
      <w:vanish/>
      <w:sz w:val="16"/>
      <w:szCs w:val="16"/>
      <w:lang w:eastAsia="pt-PT"/>
    </w:rPr>
  </w:style>
  <w:style w:type="character" w:styleId="z-TopofFormChar" w:customStyle="1">
    <w:name w:val="z-Top of Form Char"/>
    <w:basedOn w:val="DefaultParagraphFont"/>
    <w:link w:val="z-TopofForm"/>
    <w:uiPriority w:val="99"/>
    <w:semiHidden/>
    <w:rsid w:val="00A529DC"/>
    <w:rPr>
      <w:rFonts w:ascii="Arial" w:hAnsi="Arial" w:eastAsia="Times New Roman" w:cs="Arial"/>
      <w:vanish/>
      <w:sz w:val="16"/>
      <w:szCs w:val="16"/>
      <w:lang w:eastAsia="pt-PT"/>
    </w:rPr>
  </w:style>
  <w:style w:type="paragraph" w:styleId="NormalWeb">
    <w:name w:val="Normal (Web)"/>
    <w:basedOn w:val="Normal"/>
    <w:uiPriority w:val="99"/>
    <w:semiHidden/>
    <w:unhideWhenUsed/>
    <w:rsid w:val="00133214"/>
    <w:pPr>
      <w:spacing w:before="100" w:beforeAutospacing="1" w:after="100" w:afterAutospacing="1" w:line="240" w:lineRule="auto"/>
    </w:pPr>
    <w:rPr>
      <w:rFonts w:ascii="Times New Roman" w:hAnsi="Times New Roman" w:cs="Times New Roman" w:eastAsiaTheme="minorEastAsia"/>
      <w:sz w:val="24"/>
      <w:szCs w:val="24"/>
      <w:lang w:eastAsia="pt-PT"/>
    </w:rPr>
  </w:style>
  <w:style w:type="paragraph" w:styleId="BalloonText">
    <w:name w:val="Balloon Text"/>
    <w:basedOn w:val="Normal"/>
    <w:link w:val="BalloonTextChar"/>
    <w:uiPriority w:val="99"/>
    <w:semiHidden/>
    <w:unhideWhenUsed/>
    <w:rsid w:val="003713E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713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446846">
      <w:bodyDiv w:val="1"/>
      <w:marLeft w:val="0"/>
      <w:marRight w:val="0"/>
      <w:marTop w:val="0"/>
      <w:marBottom w:val="0"/>
      <w:divBdr>
        <w:top w:val="none" w:sz="0" w:space="0" w:color="auto"/>
        <w:left w:val="none" w:sz="0" w:space="0" w:color="auto"/>
        <w:bottom w:val="none" w:sz="0" w:space="0" w:color="auto"/>
        <w:right w:val="none" w:sz="0" w:space="0" w:color="auto"/>
      </w:divBdr>
    </w:div>
    <w:div w:id="436488012">
      <w:bodyDiv w:val="1"/>
      <w:marLeft w:val="0"/>
      <w:marRight w:val="0"/>
      <w:marTop w:val="0"/>
      <w:marBottom w:val="0"/>
      <w:divBdr>
        <w:top w:val="none" w:sz="0" w:space="0" w:color="auto"/>
        <w:left w:val="none" w:sz="0" w:space="0" w:color="auto"/>
        <w:bottom w:val="none" w:sz="0" w:space="0" w:color="auto"/>
        <w:right w:val="none" w:sz="0" w:space="0" w:color="auto"/>
      </w:divBdr>
    </w:div>
    <w:div w:id="448596744">
      <w:bodyDiv w:val="1"/>
      <w:marLeft w:val="0"/>
      <w:marRight w:val="0"/>
      <w:marTop w:val="0"/>
      <w:marBottom w:val="0"/>
      <w:divBdr>
        <w:top w:val="none" w:sz="0" w:space="0" w:color="auto"/>
        <w:left w:val="none" w:sz="0" w:space="0" w:color="auto"/>
        <w:bottom w:val="none" w:sz="0" w:space="0" w:color="auto"/>
        <w:right w:val="none" w:sz="0" w:space="0" w:color="auto"/>
      </w:divBdr>
    </w:div>
    <w:div w:id="1316493468">
      <w:bodyDiv w:val="1"/>
      <w:marLeft w:val="0"/>
      <w:marRight w:val="0"/>
      <w:marTop w:val="0"/>
      <w:marBottom w:val="0"/>
      <w:divBdr>
        <w:top w:val="none" w:sz="0" w:space="0" w:color="auto"/>
        <w:left w:val="none" w:sz="0" w:space="0" w:color="auto"/>
        <w:bottom w:val="none" w:sz="0" w:space="0" w:color="auto"/>
        <w:right w:val="none" w:sz="0" w:space="0" w:color="auto"/>
      </w:divBdr>
    </w:div>
    <w:div w:id="161960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odyssea.hidromod.com/AquaSafeClient/" TargetMode="External" Id="rId11" /><Relationship Type="http://schemas.openxmlformats.org/officeDocument/2006/relationships/image" Target="media/image14.png" Id="rId24" /><Relationship Type="http://schemas.openxmlformats.org/officeDocument/2006/relationships/numbering" Target="numbering.xml" Id="rId5" /><Relationship Type="http://schemas.openxmlformats.org/officeDocument/2006/relationships/hyperlink" Target="http://www.ioc-sealevelmonitoring.org/bgraph.php" TargetMode="External" Id="rId15" /><Relationship Type="http://schemas.openxmlformats.org/officeDocument/2006/relationships/image" Target="media/image13.png" Id="rId23" /><Relationship Type="http://schemas.openxmlformats.org/officeDocument/2006/relationships/fontTable" Target="fontTable.xml" Id="rId28"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2.png" Id="rId22" /><Relationship Type="http://schemas.openxmlformats.org/officeDocument/2006/relationships/image" Target="media/image17.png"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907EAC28E4884FBB495C865C0A2189" ma:contentTypeVersion="5" ma:contentTypeDescription="Create a new document." ma:contentTypeScope="" ma:versionID="a9b7a74f2ed0016b6a5715c211f8b23a">
  <xsd:schema xmlns:xsd="http://www.w3.org/2001/XMLSchema" xmlns:xs="http://www.w3.org/2001/XMLSchema" xmlns:p="http://schemas.microsoft.com/office/2006/metadata/properties" xmlns:ns2="c3045248-b0f5-4391-a70b-09fafeef24de" targetNamespace="http://schemas.microsoft.com/office/2006/metadata/properties" ma:root="true" ma:fieldsID="bcf95f6b3dbd93f75c676c066b7fe4ad" ns2:_="">
    <xsd:import namespace="c3045248-b0f5-4391-a70b-09fafeef24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45248-b0f5-4391-a70b-09fafeef24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3ECFB-1926-4125-B6CD-66CCD25538D7}"/>
</file>

<file path=customXml/itemProps2.xml><?xml version="1.0" encoding="utf-8"?>
<ds:datastoreItem xmlns:ds="http://schemas.openxmlformats.org/officeDocument/2006/customXml" ds:itemID="{A02A9C56-9633-4F39-94E1-BAA1BDDBC81B}">
  <ds:schemaRefs>
    <ds:schemaRef ds:uri="http://schemas.microsoft.com/sharepoint/v3/contenttype/forms"/>
  </ds:schemaRefs>
</ds:datastoreItem>
</file>

<file path=customXml/itemProps3.xml><?xml version="1.0" encoding="utf-8"?>
<ds:datastoreItem xmlns:ds="http://schemas.openxmlformats.org/officeDocument/2006/customXml" ds:itemID="{01BDC93E-BBED-4B6F-96AE-2E398587E56C}">
  <ds:schemaRefs>
    <ds:schemaRef ds:uri="http://www.w3.org/XML/1998/namespace"/>
    <ds:schemaRef ds:uri="http://schemas.microsoft.com/office/2006/metadata/properties"/>
    <ds:schemaRef ds:uri="http://schemas.microsoft.com/office/infopath/2007/PartnerControls"/>
    <ds:schemaRef ds:uri="c88eab40-7b05-40d7-90f6-1af7f733bcd7"/>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9E66DD78-42DF-4BEC-B3B6-49553DBDC4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Rodrigues</dc:creator>
  <cp:keywords/>
  <dc:description/>
  <cp:lastModifiedBy>João Rodrigues</cp:lastModifiedBy>
  <cp:revision>42</cp:revision>
  <cp:lastPrinted>2018-03-05T18:08:00Z</cp:lastPrinted>
  <dcterms:created xsi:type="dcterms:W3CDTF">2018-02-28T10:26:00Z</dcterms:created>
  <dcterms:modified xsi:type="dcterms:W3CDTF">2018-03-08T18:09:08Z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0x0101001B907EAC28E4884FBB495C865C0A2189</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